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CCD65" w14:textId="77777777" w:rsidR="00AE4169" w:rsidRPr="00FF4D61" w:rsidRDefault="00AE4169" w:rsidP="009C76DC">
      <w:pPr>
        <w:spacing w:line="560" w:lineRule="exact"/>
        <w:contextualSpacing/>
        <w:jc w:val="center"/>
        <w:rPr>
          <w:rFonts w:ascii="华文中宋" w:eastAsia="华文中宋" w:hAnsi="华文中宋"/>
          <w:spacing w:val="-12"/>
          <w:sz w:val="36"/>
          <w:szCs w:val="36"/>
        </w:rPr>
      </w:pPr>
      <w:proofErr w:type="gramStart"/>
      <w:r w:rsidRPr="00FF4D61">
        <w:rPr>
          <w:rFonts w:ascii="华文中宋" w:eastAsia="华文中宋" w:hAnsi="华文中宋"/>
          <w:spacing w:val="-12"/>
          <w:sz w:val="36"/>
          <w:szCs w:val="36"/>
        </w:rPr>
        <w:t>会院人</w:t>
      </w:r>
      <w:proofErr w:type="gramEnd"/>
      <w:r w:rsidR="009A79C5" w:rsidRPr="00FF4D61">
        <w:rPr>
          <w:rFonts w:ascii="华文中宋" w:eastAsia="华文中宋" w:hAnsi="华文中宋" w:hint="eastAsia"/>
          <w:spacing w:val="-12"/>
          <w:sz w:val="36"/>
          <w:szCs w:val="36"/>
        </w:rPr>
        <w:t>擎</w:t>
      </w:r>
      <w:r w:rsidRPr="00FF4D61">
        <w:rPr>
          <w:rFonts w:ascii="华文中宋" w:eastAsia="华文中宋" w:hAnsi="华文中宋"/>
          <w:spacing w:val="-12"/>
          <w:sz w:val="36"/>
          <w:szCs w:val="36"/>
        </w:rPr>
        <w:t>起</w:t>
      </w:r>
      <w:r w:rsidRPr="00FF4D61">
        <w:rPr>
          <w:rFonts w:ascii="华文中宋" w:eastAsia="华文中宋" w:hAnsi="华文中宋" w:hint="eastAsia"/>
          <w:spacing w:val="-12"/>
          <w:sz w:val="36"/>
          <w:szCs w:val="36"/>
        </w:rPr>
        <w:t>课程</w:t>
      </w:r>
      <w:r w:rsidRPr="00FF4D61">
        <w:rPr>
          <w:rFonts w:ascii="华文中宋" w:eastAsia="华文中宋" w:hAnsi="华文中宋"/>
          <w:spacing w:val="-12"/>
          <w:sz w:val="36"/>
          <w:szCs w:val="36"/>
        </w:rPr>
        <w:t>“思政担”  </w:t>
      </w:r>
      <w:proofErr w:type="gramStart"/>
      <w:r w:rsidRPr="00FF4D61">
        <w:rPr>
          <w:rFonts w:ascii="华文中宋" w:eastAsia="华文中宋" w:hAnsi="华文中宋"/>
          <w:spacing w:val="-12"/>
          <w:sz w:val="36"/>
          <w:szCs w:val="36"/>
        </w:rPr>
        <w:t>会院课</w:t>
      </w:r>
      <w:proofErr w:type="gramEnd"/>
      <w:r w:rsidRPr="00FF4D61">
        <w:rPr>
          <w:rFonts w:ascii="华文中宋" w:eastAsia="华文中宋" w:hAnsi="华文中宋"/>
          <w:spacing w:val="-12"/>
          <w:sz w:val="36"/>
          <w:szCs w:val="36"/>
        </w:rPr>
        <w:t>绘就</w:t>
      </w:r>
      <w:r w:rsidRPr="00FF4D61">
        <w:rPr>
          <w:rFonts w:ascii="华文中宋" w:eastAsia="华文中宋" w:hAnsi="华文中宋" w:hint="eastAsia"/>
          <w:spacing w:val="-12"/>
          <w:sz w:val="36"/>
          <w:szCs w:val="36"/>
        </w:rPr>
        <w:t>育人</w:t>
      </w:r>
      <w:r w:rsidRPr="00FF4D61">
        <w:rPr>
          <w:rFonts w:ascii="华文中宋" w:eastAsia="华文中宋" w:hAnsi="华文中宋"/>
          <w:spacing w:val="-12"/>
          <w:sz w:val="36"/>
          <w:szCs w:val="36"/>
        </w:rPr>
        <w:t>“同心圆”</w:t>
      </w:r>
    </w:p>
    <w:p w14:paraId="323067BF" w14:textId="77777777" w:rsidR="00AE4169" w:rsidRPr="00FF4D61" w:rsidRDefault="00AE4169" w:rsidP="009C76DC">
      <w:pPr>
        <w:spacing w:line="560" w:lineRule="exact"/>
        <w:contextualSpacing/>
        <w:jc w:val="center"/>
        <w:rPr>
          <w:rFonts w:ascii="华文中宋" w:eastAsia="华文中宋" w:hAnsi="华文中宋"/>
          <w:color w:val="0F0F0F"/>
          <w:sz w:val="30"/>
          <w:szCs w:val="30"/>
        </w:rPr>
      </w:pPr>
      <w:r w:rsidRPr="00FF4D61">
        <w:rPr>
          <w:rFonts w:ascii="华文中宋" w:eastAsia="华文中宋" w:hAnsi="华文中宋"/>
          <w:sz w:val="30"/>
          <w:szCs w:val="30"/>
        </w:rPr>
        <w:t>——安徽财经大学会计学院“课程思政”建设的探索与实践</w:t>
      </w:r>
    </w:p>
    <w:p w14:paraId="0608CBE1" w14:textId="77777777" w:rsidR="00AE4169" w:rsidRPr="008E14AA" w:rsidRDefault="00AE4169" w:rsidP="008E14AA"/>
    <w:p w14:paraId="1A8220C7" w14:textId="77777777" w:rsidR="00106F1D" w:rsidRPr="00FF4D61" w:rsidRDefault="00106F1D" w:rsidP="009C76DC">
      <w:pPr>
        <w:spacing w:line="560" w:lineRule="exact"/>
        <w:contextualSpacing/>
        <w:jc w:val="center"/>
        <w:rPr>
          <w:rFonts w:ascii="华文中宋" w:eastAsia="华文中宋" w:hAnsi="华文中宋"/>
          <w:sz w:val="36"/>
          <w:szCs w:val="36"/>
        </w:rPr>
      </w:pPr>
      <w:r w:rsidRPr="00FF4D61">
        <w:rPr>
          <w:rFonts w:ascii="华文中宋" w:eastAsia="华文中宋" w:hAnsi="华文中宋" w:hint="eastAsia"/>
          <w:sz w:val="36"/>
          <w:szCs w:val="36"/>
        </w:rPr>
        <w:t>引</w:t>
      </w:r>
      <w:r w:rsidR="00062BF7" w:rsidRPr="00FF4D61">
        <w:rPr>
          <w:rFonts w:ascii="华文中宋" w:eastAsia="华文中宋" w:hAnsi="华文中宋" w:hint="eastAsia"/>
          <w:sz w:val="36"/>
          <w:szCs w:val="36"/>
        </w:rPr>
        <w:t xml:space="preserve">   </w:t>
      </w:r>
      <w:r w:rsidRPr="00FF4D61">
        <w:rPr>
          <w:rFonts w:ascii="华文中宋" w:eastAsia="华文中宋" w:hAnsi="华文中宋" w:hint="eastAsia"/>
          <w:sz w:val="36"/>
          <w:szCs w:val="36"/>
        </w:rPr>
        <w:t>言</w:t>
      </w:r>
    </w:p>
    <w:p w14:paraId="0D3021F3" w14:textId="77777777" w:rsidR="00106F1D" w:rsidRPr="00FF4D61" w:rsidRDefault="00106F1D"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坚持以立德树人为中心环节，推进全员全过程全方位育人，既是贯彻落实全国高校思想政治工作会议精神的必然要求，也是高校服务国家发展战略、推动高水平大学建设的题中之义。做好新形势下思想政治教育工作，必须坚持目标导向和问题导向，不断强化“四个聚焦”，切实提升高校思政工作的“广度”“深度”“宽度”“效度”“维度”和“信度”，形成合力育人、协同育人的长效机制。</w:t>
      </w:r>
    </w:p>
    <w:p w14:paraId="0A932ED6" w14:textId="77777777" w:rsidR="00106F1D" w:rsidRPr="00FF4D61" w:rsidRDefault="00106F1D"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课堂是学生获取专业知识和技能，形成正确的情感、态度和价值观的主要途径。广义的课堂包括“第一课堂”“第二课堂”和“网络课堂”。要立足学生的成长成才需求，系</w:t>
      </w:r>
      <w:proofErr w:type="gramStart"/>
      <w:r w:rsidRPr="00FF4D61">
        <w:rPr>
          <w:rFonts w:ascii="仿宋" w:eastAsia="仿宋" w:hAnsi="仿宋" w:hint="eastAsia"/>
          <w:color w:val="0F0F0F"/>
          <w:sz w:val="32"/>
          <w:szCs w:val="32"/>
        </w:rPr>
        <w:t>统设计</w:t>
      </w:r>
      <w:proofErr w:type="gramEnd"/>
      <w:r w:rsidRPr="00FF4D61">
        <w:rPr>
          <w:rFonts w:ascii="仿宋" w:eastAsia="仿宋" w:hAnsi="仿宋" w:hint="eastAsia"/>
          <w:color w:val="0F0F0F"/>
          <w:sz w:val="32"/>
          <w:szCs w:val="32"/>
        </w:rPr>
        <w:t>“第一课堂”“第二课堂”和“网络课堂”的课程及活动方案，打通壁垒，实现“</w:t>
      </w:r>
      <w:r w:rsidR="0096272D" w:rsidRPr="00FF4D61">
        <w:rPr>
          <w:rFonts w:ascii="仿宋" w:eastAsia="仿宋" w:hAnsi="仿宋" w:hint="eastAsia"/>
          <w:color w:val="0F0F0F"/>
          <w:sz w:val="32"/>
          <w:szCs w:val="32"/>
        </w:rPr>
        <w:t>多</w:t>
      </w:r>
      <w:r w:rsidRPr="00FF4D61">
        <w:rPr>
          <w:rFonts w:ascii="仿宋" w:eastAsia="仿宋" w:hAnsi="仿宋" w:hint="eastAsia"/>
          <w:color w:val="0F0F0F"/>
          <w:sz w:val="32"/>
          <w:szCs w:val="32"/>
        </w:rPr>
        <w:t>课堂”的无缝对接和同向同行，避免思政工作的“盲区”和“重区”。</w:t>
      </w:r>
    </w:p>
    <w:p w14:paraId="4B788D20" w14:textId="3F6C85D3" w:rsidR="006537DB" w:rsidRDefault="006537DB" w:rsidP="009C76DC">
      <w:pPr>
        <w:spacing w:line="560" w:lineRule="exact"/>
        <w:ind w:firstLineChars="250" w:firstLine="800"/>
        <w:contextualSpacing/>
        <w:rPr>
          <w:rFonts w:ascii="仿宋" w:eastAsia="仿宋" w:hAnsi="仿宋"/>
          <w:color w:val="0F0F0F"/>
          <w:sz w:val="32"/>
          <w:szCs w:val="32"/>
        </w:rPr>
      </w:pPr>
      <w:r w:rsidRPr="00FF4D61">
        <w:rPr>
          <w:rFonts w:ascii="仿宋" w:eastAsia="仿宋" w:hAnsi="仿宋" w:hint="eastAsia"/>
          <w:color w:val="0F0F0F"/>
          <w:sz w:val="32"/>
          <w:szCs w:val="32"/>
        </w:rPr>
        <w:t>安徽财经大学会计学院长期以来</w:t>
      </w:r>
      <w:r w:rsidR="00B97AF3" w:rsidRPr="00FF4D61">
        <w:rPr>
          <w:rFonts w:ascii="仿宋" w:eastAsia="仿宋" w:hAnsi="仿宋" w:hint="eastAsia"/>
          <w:color w:val="0F0F0F"/>
          <w:sz w:val="32"/>
          <w:szCs w:val="32"/>
        </w:rPr>
        <w:t>充分</w:t>
      </w:r>
      <w:r w:rsidRPr="00FF4D61">
        <w:rPr>
          <w:rFonts w:ascii="仿宋" w:eastAsia="仿宋" w:hAnsi="仿宋" w:hint="eastAsia"/>
          <w:color w:val="0F0F0F"/>
          <w:sz w:val="32"/>
          <w:szCs w:val="32"/>
        </w:rPr>
        <w:t>发挥</w:t>
      </w:r>
      <w:r w:rsidR="00BD6EE2" w:rsidRPr="00FF4D61">
        <w:rPr>
          <w:rFonts w:ascii="仿宋" w:eastAsia="仿宋" w:hAnsi="仿宋" w:hint="eastAsia"/>
          <w:color w:val="0F0F0F"/>
          <w:sz w:val="32"/>
          <w:szCs w:val="32"/>
        </w:rPr>
        <w:t>主渠道</w:t>
      </w:r>
      <w:r w:rsidR="0096272D" w:rsidRPr="00FF4D61">
        <w:rPr>
          <w:rFonts w:ascii="仿宋" w:eastAsia="仿宋" w:hAnsi="仿宋" w:hint="eastAsia"/>
          <w:color w:val="0F0F0F"/>
          <w:sz w:val="32"/>
          <w:szCs w:val="32"/>
        </w:rPr>
        <w:t>主阵地主战场</w:t>
      </w:r>
      <w:r w:rsidRPr="00FF4D61">
        <w:rPr>
          <w:rFonts w:ascii="仿宋" w:eastAsia="仿宋" w:hAnsi="仿宋" w:hint="eastAsia"/>
          <w:color w:val="0F0F0F"/>
          <w:sz w:val="32"/>
          <w:szCs w:val="32"/>
        </w:rPr>
        <w:t>作用</w:t>
      </w:r>
      <w:r w:rsidR="00B97AF3" w:rsidRPr="00FF4D61">
        <w:rPr>
          <w:rFonts w:ascii="仿宋" w:eastAsia="仿宋" w:hAnsi="仿宋" w:hint="eastAsia"/>
          <w:color w:val="0F0F0F"/>
          <w:sz w:val="32"/>
          <w:szCs w:val="32"/>
        </w:rPr>
        <w:t>，“课程思政”教育教学改革以“立德树人”为目标，瞄准专业课程，扎根讲台，围绕课程本源谋划改革，从课程观到专业观，逐步做深、做实、做透，努力回答好“培养什么样的人”“如何培养人”以及“为谁培养人”的根本问题。</w:t>
      </w:r>
      <w:r w:rsidRPr="00FF4D61">
        <w:rPr>
          <w:rFonts w:ascii="仿宋" w:eastAsia="仿宋" w:hAnsi="仿宋" w:hint="eastAsia"/>
          <w:color w:val="0F0F0F"/>
          <w:sz w:val="32"/>
          <w:szCs w:val="32"/>
        </w:rPr>
        <w:t>积极探索构建基于</w:t>
      </w:r>
      <w:proofErr w:type="gramStart"/>
      <w:r w:rsidR="006F2C5C" w:rsidRPr="00FF4D61">
        <w:rPr>
          <w:rFonts w:ascii="仿宋" w:eastAsia="仿宋" w:hAnsi="仿宋" w:hint="eastAsia"/>
          <w:color w:val="0F0F0F"/>
          <w:sz w:val="32"/>
          <w:szCs w:val="32"/>
        </w:rPr>
        <w:t>课程思政</w:t>
      </w:r>
      <w:r w:rsidRPr="00FF4D61">
        <w:rPr>
          <w:rFonts w:ascii="仿宋" w:eastAsia="仿宋" w:hAnsi="仿宋" w:hint="eastAsia"/>
          <w:color w:val="0F0F0F"/>
          <w:sz w:val="32"/>
          <w:szCs w:val="32"/>
        </w:rPr>
        <w:t>的</w:t>
      </w:r>
      <w:proofErr w:type="gramEnd"/>
      <w:r w:rsidRPr="00FF4D61">
        <w:rPr>
          <w:rFonts w:ascii="仿宋" w:eastAsia="仿宋" w:hAnsi="仿宋" w:hint="eastAsia"/>
          <w:color w:val="0F0F0F"/>
          <w:sz w:val="32"/>
          <w:szCs w:val="32"/>
        </w:rPr>
        <w:t>一、二课堂及网络课堂协同的思想政治教育体系，把立德树人的内涵落实到三个课堂中</w:t>
      </w:r>
      <w:r w:rsidR="00373580" w:rsidRPr="00FF4D61">
        <w:rPr>
          <w:rFonts w:ascii="仿宋" w:eastAsia="仿宋" w:hAnsi="仿宋" w:hint="eastAsia"/>
          <w:color w:val="0F0F0F"/>
          <w:sz w:val="32"/>
          <w:szCs w:val="32"/>
        </w:rPr>
        <w:t>，通过加大“课程思政”建设力度，推动“课程思政”</w:t>
      </w:r>
      <w:r w:rsidR="00373580" w:rsidRPr="00FF4D61">
        <w:rPr>
          <w:rFonts w:ascii="仿宋" w:eastAsia="仿宋" w:hAnsi="仿宋" w:hint="eastAsia"/>
          <w:color w:val="0F0F0F"/>
          <w:sz w:val="32"/>
          <w:szCs w:val="32"/>
        </w:rPr>
        <w:lastRenderedPageBreak/>
        <w:t>形成协同效应</w:t>
      </w:r>
      <w:r w:rsidRPr="00FF4D61">
        <w:rPr>
          <w:rFonts w:ascii="仿宋" w:eastAsia="仿宋" w:hAnsi="仿宋" w:hint="eastAsia"/>
          <w:color w:val="0F0F0F"/>
          <w:sz w:val="32"/>
          <w:szCs w:val="32"/>
        </w:rPr>
        <w:t>：</w:t>
      </w:r>
      <w:r w:rsidR="00373580" w:rsidRPr="00FF4D61">
        <w:rPr>
          <w:rFonts w:ascii="仿宋" w:eastAsia="仿宋" w:hAnsi="仿宋" w:hint="eastAsia"/>
          <w:color w:val="0F0F0F"/>
          <w:sz w:val="32"/>
          <w:szCs w:val="32"/>
        </w:rPr>
        <w:t>立足第一课堂，上好“课程思政”，推动思想政治教育与专业教育、通识教育、创新创业教育的有机结合；立足第二课堂，通过开展主题教育、社会实践、志愿服务、校园文化等活动，推动思想政治教育与社会主义核心价值观教育的有机结合；立足网络课堂，推动思想政治教育与互联网的有机结合。从而</w:t>
      </w:r>
      <w:r w:rsidRPr="00FF4D61">
        <w:rPr>
          <w:rFonts w:ascii="仿宋" w:eastAsia="仿宋" w:hAnsi="仿宋" w:hint="eastAsia"/>
          <w:color w:val="0F0F0F"/>
          <w:sz w:val="32"/>
          <w:szCs w:val="32"/>
        </w:rPr>
        <w:t>努力形成全员全方位全过程</w:t>
      </w:r>
      <w:proofErr w:type="gramStart"/>
      <w:r w:rsidRPr="00FF4D61">
        <w:rPr>
          <w:rFonts w:ascii="仿宋" w:eastAsia="仿宋" w:hAnsi="仿宋" w:hint="eastAsia"/>
          <w:color w:val="0F0F0F"/>
          <w:sz w:val="32"/>
          <w:szCs w:val="32"/>
        </w:rPr>
        <w:t>的思政育人</w:t>
      </w:r>
      <w:proofErr w:type="gramEnd"/>
      <w:r w:rsidR="001F79BC" w:rsidRPr="00FF4D61">
        <w:rPr>
          <w:rFonts w:ascii="仿宋" w:eastAsia="仿宋" w:hAnsi="仿宋" w:hint="eastAsia"/>
          <w:color w:val="0F0F0F"/>
          <w:sz w:val="32"/>
          <w:szCs w:val="32"/>
        </w:rPr>
        <w:t>新</w:t>
      </w:r>
      <w:r w:rsidRPr="00FF4D61">
        <w:rPr>
          <w:rFonts w:ascii="仿宋" w:eastAsia="仿宋" w:hAnsi="仿宋" w:hint="eastAsia"/>
          <w:color w:val="0F0F0F"/>
          <w:sz w:val="32"/>
          <w:szCs w:val="32"/>
        </w:rPr>
        <w:t>格局。</w:t>
      </w:r>
    </w:p>
    <w:p w14:paraId="4156C7EB" w14:textId="77777777" w:rsidR="009C76DC" w:rsidRPr="00FF4D61" w:rsidRDefault="009C76DC" w:rsidP="009C76DC">
      <w:pPr>
        <w:spacing w:line="560" w:lineRule="exact"/>
        <w:ind w:firstLineChars="250" w:firstLine="800"/>
        <w:contextualSpacing/>
        <w:rPr>
          <w:rFonts w:ascii="仿宋" w:eastAsia="仿宋" w:hAnsi="仿宋" w:hint="eastAsia"/>
          <w:color w:val="0F0F0F"/>
          <w:sz w:val="32"/>
          <w:szCs w:val="32"/>
        </w:rPr>
      </w:pPr>
    </w:p>
    <w:p w14:paraId="6ACAE61B" w14:textId="77777777" w:rsidR="003A5142" w:rsidRPr="00FF4D61" w:rsidRDefault="003A5142" w:rsidP="009C76DC">
      <w:pPr>
        <w:spacing w:beforeLines="150" w:before="468" w:afterLines="150" w:after="468" w:line="360" w:lineRule="auto"/>
        <w:contextualSpacing/>
        <w:jc w:val="center"/>
        <w:rPr>
          <w:rFonts w:ascii="华文中宋" w:eastAsia="华文中宋" w:hAnsi="华文中宋"/>
          <w:sz w:val="36"/>
          <w:szCs w:val="36"/>
        </w:rPr>
      </w:pPr>
      <w:r w:rsidRPr="00FF4D61">
        <w:rPr>
          <w:rFonts w:ascii="华文中宋" w:eastAsia="华文中宋" w:hAnsi="华文中宋" w:hint="eastAsia"/>
          <w:sz w:val="36"/>
          <w:szCs w:val="36"/>
        </w:rPr>
        <w:t>做法与经验</w:t>
      </w:r>
    </w:p>
    <w:p w14:paraId="33324428" w14:textId="77777777" w:rsidR="00106F1D" w:rsidRPr="00FF4D61" w:rsidRDefault="00062BF7"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一、牢牢把握“第一课堂”</w:t>
      </w:r>
      <w:r w:rsidR="00BD6EE2" w:rsidRPr="00FF4D61">
        <w:rPr>
          <w:rFonts w:ascii="仿宋" w:eastAsia="仿宋" w:hAnsi="仿宋" w:hint="eastAsia"/>
          <w:b/>
          <w:color w:val="0F0F0F"/>
          <w:sz w:val="32"/>
          <w:szCs w:val="32"/>
        </w:rPr>
        <w:t>主渠道</w:t>
      </w:r>
      <w:r w:rsidRPr="00FF4D61">
        <w:rPr>
          <w:rFonts w:ascii="仿宋" w:eastAsia="仿宋" w:hAnsi="仿宋" w:hint="eastAsia"/>
          <w:b/>
          <w:color w:val="0F0F0F"/>
          <w:sz w:val="32"/>
          <w:szCs w:val="32"/>
        </w:rPr>
        <w:t>作用，</w:t>
      </w:r>
      <w:proofErr w:type="gramStart"/>
      <w:r w:rsidRPr="00FF4D61">
        <w:rPr>
          <w:rFonts w:ascii="仿宋" w:eastAsia="仿宋" w:hAnsi="仿宋" w:hint="eastAsia"/>
          <w:b/>
          <w:color w:val="0F0F0F"/>
          <w:sz w:val="32"/>
          <w:szCs w:val="32"/>
        </w:rPr>
        <w:t>深化思政育人</w:t>
      </w:r>
      <w:proofErr w:type="gramEnd"/>
      <w:r w:rsidRPr="00FF4D61">
        <w:rPr>
          <w:rFonts w:ascii="仿宋" w:eastAsia="仿宋" w:hAnsi="仿宋" w:hint="eastAsia"/>
          <w:b/>
          <w:color w:val="0F0F0F"/>
          <w:sz w:val="32"/>
          <w:szCs w:val="32"/>
        </w:rPr>
        <w:t>的“广度”和“深度”</w:t>
      </w:r>
      <w:r w:rsidR="00A274E8" w:rsidRPr="00FF4D61">
        <w:rPr>
          <w:rFonts w:ascii="仿宋" w:eastAsia="仿宋" w:hAnsi="仿宋" w:hint="eastAsia"/>
          <w:b/>
          <w:color w:val="0F0F0F"/>
          <w:sz w:val="32"/>
          <w:szCs w:val="32"/>
        </w:rPr>
        <w:t>。</w:t>
      </w:r>
    </w:p>
    <w:p w14:paraId="2A6D809C" w14:textId="77777777" w:rsidR="00A274E8" w:rsidRPr="00FF4D61" w:rsidRDefault="00A274E8"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学院</w:t>
      </w:r>
      <w:r w:rsidR="003915DC" w:rsidRPr="00FF4D61">
        <w:rPr>
          <w:rFonts w:ascii="仿宋" w:eastAsia="仿宋" w:hAnsi="仿宋" w:hint="eastAsia"/>
          <w:color w:val="0F0F0F"/>
          <w:sz w:val="32"/>
          <w:szCs w:val="32"/>
        </w:rPr>
        <w:t>秉承“立诚笃学，慎思求实”的院训，</w:t>
      </w:r>
      <w:r w:rsidRPr="00FF4D61">
        <w:rPr>
          <w:rFonts w:ascii="仿宋" w:eastAsia="仿宋" w:hAnsi="仿宋" w:hint="eastAsia"/>
          <w:color w:val="0F0F0F"/>
          <w:sz w:val="32"/>
          <w:szCs w:val="32"/>
        </w:rPr>
        <w:t>以高校思想政治工作会议精神为指导，</w:t>
      </w:r>
      <w:r w:rsidR="003915DC" w:rsidRPr="00FF4D61">
        <w:rPr>
          <w:rFonts w:ascii="仿宋" w:eastAsia="仿宋" w:hAnsi="仿宋" w:hint="eastAsia"/>
          <w:color w:val="0F0F0F"/>
          <w:sz w:val="32"/>
          <w:szCs w:val="32"/>
        </w:rPr>
        <w:t>坚持立德树人，把</w:t>
      </w:r>
      <w:r w:rsidRPr="00FF4D61">
        <w:rPr>
          <w:rFonts w:ascii="仿宋" w:eastAsia="仿宋" w:hAnsi="仿宋" w:hint="eastAsia"/>
          <w:color w:val="0F0F0F"/>
          <w:sz w:val="32"/>
          <w:szCs w:val="32"/>
        </w:rPr>
        <w:t>思想政治教育贯穿于高校财会人才培养全过程</w:t>
      </w:r>
      <w:r w:rsidR="003915DC" w:rsidRPr="00FF4D61">
        <w:rPr>
          <w:rFonts w:ascii="仿宋" w:eastAsia="仿宋" w:hAnsi="仿宋" w:hint="eastAsia"/>
          <w:color w:val="0F0F0F"/>
          <w:sz w:val="32"/>
          <w:szCs w:val="32"/>
        </w:rPr>
        <w:t xml:space="preserve"> </w:t>
      </w:r>
      <w:r w:rsidRPr="00FF4D61">
        <w:rPr>
          <w:rFonts w:ascii="仿宋" w:eastAsia="仿宋" w:hAnsi="仿宋" w:hint="eastAsia"/>
          <w:color w:val="0F0F0F"/>
          <w:sz w:val="32"/>
          <w:szCs w:val="32"/>
        </w:rPr>
        <w:t>，从专业知识传授、思想道德素质培养、会计职业道德与伦理</w:t>
      </w:r>
      <w:r w:rsidR="0052140E" w:rsidRPr="00FF4D61">
        <w:rPr>
          <w:rFonts w:ascii="仿宋" w:eastAsia="仿宋" w:hAnsi="仿宋" w:hint="eastAsia"/>
          <w:color w:val="0F0F0F"/>
          <w:sz w:val="32"/>
          <w:szCs w:val="32"/>
        </w:rPr>
        <w:t>培育</w:t>
      </w:r>
      <w:r w:rsidRPr="00FF4D61">
        <w:rPr>
          <w:rFonts w:ascii="仿宋" w:eastAsia="仿宋" w:hAnsi="仿宋" w:hint="eastAsia"/>
          <w:color w:val="0F0F0F"/>
          <w:sz w:val="32"/>
          <w:szCs w:val="32"/>
        </w:rPr>
        <w:t>等方面入手，</w:t>
      </w:r>
      <w:r w:rsidR="0052140E" w:rsidRPr="00FF4D61">
        <w:rPr>
          <w:rFonts w:ascii="仿宋" w:eastAsia="仿宋" w:hAnsi="仿宋" w:hint="eastAsia"/>
          <w:color w:val="0F0F0F"/>
          <w:sz w:val="32"/>
          <w:szCs w:val="32"/>
        </w:rPr>
        <w:t>构建思想政治教育与第一课堂紧密融合的“</w:t>
      </w:r>
      <w:r w:rsidR="006F2C5C" w:rsidRPr="00FF4D61">
        <w:rPr>
          <w:rFonts w:ascii="仿宋" w:eastAsia="仿宋" w:hAnsi="仿宋" w:hint="eastAsia"/>
          <w:color w:val="0F0F0F"/>
          <w:sz w:val="32"/>
          <w:szCs w:val="32"/>
        </w:rPr>
        <w:t>课程思政</w:t>
      </w:r>
      <w:r w:rsidR="0052140E" w:rsidRPr="00FF4D61">
        <w:rPr>
          <w:rFonts w:ascii="仿宋" w:eastAsia="仿宋" w:hAnsi="仿宋" w:hint="eastAsia"/>
          <w:color w:val="0F0F0F"/>
          <w:sz w:val="32"/>
          <w:szCs w:val="32"/>
        </w:rPr>
        <w:t>”教育。营造合力育人、协同育人的良好氛围，</w:t>
      </w:r>
      <w:proofErr w:type="gramStart"/>
      <w:r w:rsidR="0052140E" w:rsidRPr="00FF4D61">
        <w:rPr>
          <w:rFonts w:ascii="仿宋" w:eastAsia="仿宋" w:hAnsi="仿宋" w:hint="eastAsia"/>
          <w:color w:val="0F0F0F"/>
          <w:sz w:val="32"/>
          <w:szCs w:val="32"/>
        </w:rPr>
        <w:t>增强思政育人</w:t>
      </w:r>
      <w:proofErr w:type="gramEnd"/>
      <w:r w:rsidR="0052140E" w:rsidRPr="00FF4D61">
        <w:rPr>
          <w:rFonts w:ascii="仿宋" w:eastAsia="仿宋" w:hAnsi="仿宋" w:hint="eastAsia"/>
          <w:color w:val="0F0F0F"/>
          <w:sz w:val="32"/>
          <w:szCs w:val="32"/>
        </w:rPr>
        <w:t>工作的自觉性和责任感。</w:t>
      </w:r>
    </w:p>
    <w:p w14:paraId="45EB9E7D" w14:textId="77777777" w:rsidR="00455829" w:rsidRPr="00FF4D61" w:rsidRDefault="009479B7"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1.全面</w:t>
      </w:r>
      <w:r w:rsidR="00455829" w:rsidRPr="00FF4D61">
        <w:rPr>
          <w:rFonts w:ascii="仿宋" w:eastAsia="仿宋" w:hAnsi="仿宋" w:hint="eastAsia"/>
          <w:b/>
          <w:color w:val="0F0F0F"/>
          <w:sz w:val="32"/>
          <w:szCs w:val="32"/>
        </w:rPr>
        <w:t>提高会计</w:t>
      </w:r>
      <w:r w:rsidR="0096272D" w:rsidRPr="00FF4D61">
        <w:rPr>
          <w:rFonts w:ascii="仿宋" w:eastAsia="仿宋" w:hAnsi="仿宋" w:hint="eastAsia"/>
          <w:b/>
          <w:color w:val="0F0F0F"/>
          <w:sz w:val="32"/>
          <w:szCs w:val="32"/>
        </w:rPr>
        <w:t>类</w:t>
      </w:r>
      <w:r w:rsidR="00455829" w:rsidRPr="00FF4D61">
        <w:rPr>
          <w:rFonts w:ascii="仿宋" w:eastAsia="仿宋" w:hAnsi="仿宋" w:hint="eastAsia"/>
          <w:b/>
          <w:color w:val="0F0F0F"/>
          <w:sz w:val="32"/>
          <w:szCs w:val="32"/>
        </w:rPr>
        <w:t>专业人才思</w:t>
      </w:r>
      <w:proofErr w:type="gramStart"/>
      <w:r w:rsidR="00455829" w:rsidRPr="00FF4D61">
        <w:rPr>
          <w:rFonts w:ascii="仿宋" w:eastAsia="仿宋" w:hAnsi="仿宋" w:hint="eastAsia"/>
          <w:b/>
          <w:color w:val="0F0F0F"/>
          <w:sz w:val="32"/>
          <w:szCs w:val="32"/>
        </w:rPr>
        <w:t>政教育</w:t>
      </w:r>
      <w:proofErr w:type="gramEnd"/>
      <w:r w:rsidR="00455829" w:rsidRPr="00FF4D61">
        <w:rPr>
          <w:rFonts w:ascii="仿宋" w:eastAsia="仿宋" w:hAnsi="仿宋" w:hint="eastAsia"/>
          <w:b/>
          <w:color w:val="0F0F0F"/>
          <w:sz w:val="32"/>
          <w:szCs w:val="32"/>
        </w:rPr>
        <w:t>的政治站位</w:t>
      </w:r>
      <w:r w:rsidR="002A63ED" w:rsidRPr="00FF4D61">
        <w:rPr>
          <w:rFonts w:ascii="仿宋" w:eastAsia="仿宋" w:hAnsi="仿宋" w:hint="eastAsia"/>
          <w:b/>
          <w:color w:val="0F0F0F"/>
          <w:sz w:val="32"/>
          <w:szCs w:val="32"/>
        </w:rPr>
        <w:t>。</w:t>
      </w:r>
    </w:p>
    <w:p w14:paraId="7B2BF5A0" w14:textId="77777777" w:rsidR="00455829" w:rsidRPr="00FF4D61" w:rsidRDefault="00455829"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学院紧紧围绕“立德树人”，加强师德师风建设，以“三全育人”建设为契机，做好青年学生的思想政治教育，推进学院人才培养模式的改革创新工作。深悟习近平总书记在全国思想政治工作会议、全国教育大会上的讲话精神，</w:t>
      </w:r>
      <w:r w:rsidR="00C13DB9" w:rsidRPr="00FF4D61">
        <w:rPr>
          <w:rFonts w:ascii="仿宋" w:eastAsia="仿宋" w:hAnsi="仿宋" w:hint="eastAsia"/>
          <w:color w:val="0F0F0F"/>
          <w:sz w:val="32"/>
          <w:szCs w:val="32"/>
        </w:rPr>
        <w:t>深刻把握其精神实质、思想精髓和核心要义，牢固</w:t>
      </w:r>
      <w:proofErr w:type="gramStart"/>
      <w:r w:rsidR="00C13DB9" w:rsidRPr="00FF4D61">
        <w:rPr>
          <w:rFonts w:ascii="仿宋" w:eastAsia="仿宋" w:hAnsi="仿宋" w:hint="eastAsia"/>
          <w:color w:val="0F0F0F"/>
          <w:sz w:val="32"/>
          <w:szCs w:val="32"/>
        </w:rPr>
        <w:t>树立思政育人</w:t>
      </w:r>
      <w:proofErr w:type="gramEnd"/>
      <w:r w:rsidR="00C13DB9" w:rsidRPr="00FF4D61">
        <w:rPr>
          <w:rFonts w:ascii="仿宋" w:eastAsia="仿宋" w:hAnsi="仿宋" w:hint="eastAsia"/>
          <w:color w:val="0F0F0F"/>
          <w:sz w:val="32"/>
          <w:szCs w:val="32"/>
        </w:rPr>
        <w:t>在</w:t>
      </w:r>
      <w:r w:rsidR="00C13DB9" w:rsidRPr="00FF4D61">
        <w:rPr>
          <w:rFonts w:ascii="仿宋" w:eastAsia="仿宋" w:hAnsi="仿宋" w:hint="eastAsia"/>
          <w:color w:val="0F0F0F"/>
          <w:sz w:val="32"/>
          <w:szCs w:val="32"/>
        </w:rPr>
        <w:lastRenderedPageBreak/>
        <w:t>人才培养中的根本指导地位，落实到全面建设各环节，融入会计专业人才培养全过程。</w:t>
      </w:r>
    </w:p>
    <w:p w14:paraId="607B019F" w14:textId="77777777" w:rsidR="00A274E8" w:rsidRPr="00FF4D61" w:rsidRDefault="00455829"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2.全面</w:t>
      </w:r>
      <w:r w:rsidR="009479B7" w:rsidRPr="00FF4D61">
        <w:rPr>
          <w:rFonts w:ascii="仿宋" w:eastAsia="仿宋" w:hAnsi="仿宋" w:hint="eastAsia"/>
          <w:b/>
          <w:color w:val="0F0F0F"/>
          <w:sz w:val="32"/>
          <w:szCs w:val="32"/>
        </w:rPr>
        <w:t>梳理和修订会计</w:t>
      </w:r>
      <w:r w:rsidR="0096272D" w:rsidRPr="00FF4D61">
        <w:rPr>
          <w:rFonts w:ascii="仿宋" w:eastAsia="仿宋" w:hAnsi="仿宋" w:hint="eastAsia"/>
          <w:b/>
          <w:color w:val="0F0F0F"/>
          <w:sz w:val="32"/>
          <w:szCs w:val="32"/>
        </w:rPr>
        <w:t>类</w:t>
      </w:r>
      <w:r w:rsidR="009479B7" w:rsidRPr="00FF4D61">
        <w:rPr>
          <w:rFonts w:ascii="仿宋" w:eastAsia="仿宋" w:hAnsi="仿宋" w:hint="eastAsia"/>
          <w:b/>
          <w:color w:val="0F0F0F"/>
          <w:sz w:val="32"/>
          <w:szCs w:val="32"/>
        </w:rPr>
        <w:t>专业人才培养</w:t>
      </w:r>
      <w:proofErr w:type="gramStart"/>
      <w:r w:rsidR="0096272D" w:rsidRPr="00FF4D61">
        <w:rPr>
          <w:rFonts w:ascii="仿宋" w:eastAsia="仿宋" w:hAnsi="仿宋" w:hint="eastAsia"/>
          <w:b/>
          <w:color w:val="0F0F0F"/>
          <w:sz w:val="32"/>
          <w:szCs w:val="32"/>
        </w:rPr>
        <w:t>的</w:t>
      </w:r>
      <w:r w:rsidRPr="00FF4D61">
        <w:rPr>
          <w:rFonts w:ascii="仿宋" w:eastAsia="仿宋" w:hAnsi="仿宋" w:hint="eastAsia"/>
          <w:b/>
          <w:color w:val="0F0F0F"/>
          <w:sz w:val="32"/>
          <w:szCs w:val="32"/>
        </w:rPr>
        <w:t>思政</w:t>
      </w:r>
      <w:r w:rsidR="009479B7" w:rsidRPr="00FF4D61">
        <w:rPr>
          <w:rFonts w:ascii="仿宋" w:eastAsia="仿宋" w:hAnsi="仿宋" w:hint="eastAsia"/>
          <w:b/>
          <w:color w:val="0F0F0F"/>
          <w:sz w:val="32"/>
          <w:szCs w:val="32"/>
        </w:rPr>
        <w:t>方案</w:t>
      </w:r>
      <w:proofErr w:type="gramEnd"/>
      <w:r w:rsidR="002A63ED" w:rsidRPr="00FF4D61">
        <w:rPr>
          <w:rFonts w:ascii="仿宋" w:eastAsia="仿宋" w:hAnsi="仿宋" w:hint="eastAsia"/>
          <w:b/>
          <w:color w:val="0F0F0F"/>
          <w:sz w:val="32"/>
          <w:szCs w:val="32"/>
        </w:rPr>
        <w:t>。</w:t>
      </w:r>
    </w:p>
    <w:p w14:paraId="69FA0C66" w14:textId="77777777" w:rsidR="00E37128" w:rsidRPr="00FF4D61" w:rsidRDefault="003A4CAD"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伴随着大数据、人工智能、物联网、区块链等新一代信息技术对高等教育格局、人才需求结构和未来学习模式的影响，</w:t>
      </w:r>
      <w:r w:rsidR="00E37128" w:rsidRPr="00FF4D61">
        <w:rPr>
          <w:rFonts w:ascii="仿宋" w:eastAsia="仿宋" w:hAnsi="仿宋" w:hint="eastAsia"/>
          <w:color w:val="0F0F0F"/>
          <w:sz w:val="32"/>
          <w:szCs w:val="32"/>
        </w:rPr>
        <w:t>对</w:t>
      </w:r>
      <w:r w:rsidRPr="00FF4D61">
        <w:rPr>
          <w:rFonts w:ascii="仿宋" w:eastAsia="仿宋" w:hAnsi="仿宋" w:hint="eastAsia"/>
          <w:color w:val="0F0F0F"/>
          <w:sz w:val="32"/>
          <w:szCs w:val="32"/>
        </w:rPr>
        <w:t>会计人才的</w:t>
      </w:r>
      <w:r w:rsidR="00E37128" w:rsidRPr="00FF4D61">
        <w:rPr>
          <w:rFonts w:ascii="仿宋" w:eastAsia="仿宋" w:hAnsi="仿宋" w:hint="eastAsia"/>
          <w:color w:val="0F0F0F"/>
          <w:sz w:val="32"/>
          <w:szCs w:val="32"/>
        </w:rPr>
        <w:t>道德品质、专业素养、业务能力的</w:t>
      </w:r>
      <w:r w:rsidRPr="00FF4D61">
        <w:rPr>
          <w:rFonts w:ascii="仿宋" w:eastAsia="仿宋" w:hAnsi="仿宋" w:hint="eastAsia"/>
          <w:color w:val="0F0F0F"/>
          <w:sz w:val="32"/>
          <w:szCs w:val="32"/>
        </w:rPr>
        <w:t>要求</w:t>
      </w:r>
      <w:r w:rsidR="00E37128" w:rsidRPr="00FF4D61">
        <w:rPr>
          <w:rFonts w:ascii="仿宋" w:eastAsia="仿宋" w:hAnsi="仿宋" w:hint="eastAsia"/>
          <w:color w:val="0F0F0F"/>
          <w:sz w:val="32"/>
          <w:szCs w:val="32"/>
        </w:rPr>
        <w:t>也</w:t>
      </w:r>
      <w:r w:rsidRPr="00FF4D61">
        <w:rPr>
          <w:rFonts w:ascii="仿宋" w:eastAsia="仿宋" w:hAnsi="仿宋" w:hint="eastAsia"/>
          <w:color w:val="0F0F0F"/>
          <w:sz w:val="32"/>
          <w:szCs w:val="32"/>
        </w:rPr>
        <w:t>越来越高</w:t>
      </w:r>
      <w:r w:rsidR="00E37128" w:rsidRPr="00FF4D61">
        <w:rPr>
          <w:rFonts w:ascii="仿宋" w:eastAsia="仿宋" w:hAnsi="仿宋" w:hint="eastAsia"/>
          <w:color w:val="0F0F0F"/>
          <w:sz w:val="32"/>
          <w:szCs w:val="32"/>
        </w:rPr>
        <w:t>。学院强化责任担当，</w:t>
      </w:r>
      <w:r w:rsidR="00C13DB9" w:rsidRPr="00FF4D61">
        <w:rPr>
          <w:rFonts w:ascii="仿宋" w:eastAsia="仿宋" w:hAnsi="仿宋" w:hint="eastAsia"/>
          <w:color w:val="0F0F0F"/>
          <w:sz w:val="32"/>
          <w:szCs w:val="32"/>
        </w:rPr>
        <w:t>高标准、严要求修订和完善会计专业人才培养方案，</w:t>
      </w:r>
      <w:r w:rsidRPr="00FF4D61">
        <w:rPr>
          <w:rFonts w:ascii="仿宋" w:eastAsia="仿宋" w:hAnsi="仿宋" w:hint="eastAsia"/>
          <w:color w:val="0F0F0F"/>
          <w:sz w:val="32"/>
          <w:szCs w:val="32"/>
        </w:rPr>
        <w:t>优化课程体系，</w:t>
      </w:r>
      <w:r w:rsidR="00C13DB9" w:rsidRPr="00FF4D61">
        <w:rPr>
          <w:rFonts w:ascii="仿宋" w:eastAsia="仿宋" w:hAnsi="仿宋" w:hint="eastAsia"/>
          <w:color w:val="0F0F0F"/>
          <w:sz w:val="32"/>
          <w:szCs w:val="32"/>
        </w:rPr>
        <w:t>把德育教育写在人才培养方案首位，</w:t>
      </w:r>
      <w:r w:rsidRPr="00FF4D61">
        <w:rPr>
          <w:rFonts w:ascii="仿宋" w:eastAsia="仿宋" w:hAnsi="仿宋" w:hint="eastAsia"/>
          <w:color w:val="0F0F0F"/>
          <w:sz w:val="32"/>
          <w:szCs w:val="32"/>
        </w:rPr>
        <w:t>从对课程标准的教学目标、教学内容与要求、教学建议、评价建议等方面</w:t>
      </w:r>
      <w:r w:rsidR="00C13DB9" w:rsidRPr="00FF4D61">
        <w:rPr>
          <w:rFonts w:ascii="仿宋" w:eastAsia="仿宋" w:hAnsi="仿宋" w:hint="eastAsia"/>
          <w:color w:val="0F0F0F"/>
          <w:sz w:val="32"/>
          <w:szCs w:val="32"/>
        </w:rPr>
        <w:t>不断拓展“</w:t>
      </w:r>
      <w:r w:rsidR="006F2C5C" w:rsidRPr="00FF4D61">
        <w:rPr>
          <w:rFonts w:ascii="仿宋" w:eastAsia="仿宋" w:hAnsi="仿宋" w:hint="eastAsia"/>
          <w:color w:val="0F0F0F"/>
          <w:sz w:val="32"/>
          <w:szCs w:val="32"/>
        </w:rPr>
        <w:t>课程思政</w:t>
      </w:r>
      <w:r w:rsidR="00C13DB9" w:rsidRPr="00FF4D61">
        <w:rPr>
          <w:rFonts w:ascii="仿宋" w:eastAsia="仿宋" w:hAnsi="仿宋" w:hint="eastAsia"/>
          <w:color w:val="0F0F0F"/>
          <w:sz w:val="32"/>
          <w:szCs w:val="32"/>
        </w:rPr>
        <w:t>”实质和内涵</w:t>
      </w:r>
      <w:r w:rsidRPr="00FF4D61">
        <w:rPr>
          <w:rFonts w:ascii="仿宋" w:eastAsia="仿宋" w:hAnsi="仿宋" w:hint="eastAsia"/>
          <w:color w:val="0F0F0F"/>
          <w:sz w:val="32"/>
          <w:szCs w:val="32"/>
        </w:rPr>
        <w:t>，牢固树立</w:t>
      </w:r>
      <w:r w:rsidRPr="00FF4D61">
        <w:rPr>
          <w:rFonts w:ascii="仿宋" w:eastAsia="仿宋" w:hAnsi="仿宋"/>
          <w:color w:val="0F0F0F"/>
          <w:sz w:val="32"/>
          <w:szCs w:val="32"/>
        </w:rPr>
        <w:t>质量意识、品牌意识、服务意识</w:t>
      </w:r>
      <w:r w:rsidR="00337B04" w:rsidRPr="00FF4D61">
        <w:rPr>
          <w:rFonts w:ascii="仿宋" w:eastAsia="仿宋" w:hAnsi="仿宋" w:hint="eastAsia"/>
          <w:color w:val="0F0F0F"/>
          <w:sz w:val="32"/>
          <w:szCs w:val="32"/>
        </w:rPr>
        <w:t>，强化了专业归属感和认同感。</w:t>
      </w:r>
      <w:r w:rsidRPr="00FF4D61">
        <w:rPr>
          <w:rFonts w:ascii="仿宋" w:eastAsia="仿宋" w:hAnsi="仿宋" w:hint="eastAsia"/>
          <w:color w:val="0F0F0F"/>
          <w:sz w:val="32"/>
          <w:szCs w:val="32"/>
        </w:rPr>
        <w:t>。</w:t>
      </w:r>
    </w:p>
    <w:p w14:paraId="38BA8484" w14:textId="77777777" w:rsidR="00387103" w:rsidRPr="008E14AA" w:rsidRDefault="00E37128" w:rsidP="008E14AA">
      <w:pPr>
        <w:spacing w:line="560" w:lineRule="exact"/>
        <w:ind w:rightChars="-27" w:right="-57" w:firstLineChars="200" w:firstLine="643"/>
        <w:contextualSpacing/>
        <w:rPr>
          <w:rFonts w:ascii="仿宋" w:eastAsia="仿宋" w:hAnsi="仿宋"/>
          <w:b/>
          <w:color w:val="0F0F0F"/>
          <w:spacing w:val="-4"/>
          <w:sz w:val="32"/>
          <w:szCs w:val="32"/>
        </w:rPr>
      </w:pPr>
      <w:r w:rsidRPr="00FF4D61">
        <w:rPr>
          <w:rFonts w:ascii="仿宋" w:eastAsia="仿宋" w:hAnsi="仿宋" w:hint="eastAsia"/>
          <w:b/>
          <w:color w:val="0F0F0F"/>
          <w:sz w:val="32"/>
          <w:szCs w:val="32"/>
        </w:rPr>
        <w:t>3.</w:t>
      </w:r>
      <w:r w:rsidR="005C7259" w:rsidRPr="008E14AA">
        <w:rPr>
          <w:rFonts w:ascii="仿宋" w:eastAsia="仿宋" w:hAnsi="仿宋" w:hint="eastAsia"/>
          <w:b/>
          <w:color w:val="0F0F0F"/>
          <w:spacing w:val="-4"/>
          <w:sz w:val="32"/>
          <w:szCs w:val="32"/>
        </w:rPr>
        <w:t>全面</w:t>
      </w:r>
      <w:r w:rsidR="00387103" w:rsidRPr="008E14AA">
        <w:rPr>
          <w:rFonts w:ascii="仿宋" w:eastAsia="仿宋" w:hAnsi="仿宋" w:hint="eastAsia"/>
          <w:b/>
          <w:color w:val="0F0F0F"/>
          <w:spacing w:val="-4"/>
          <w:sz w:val="32"/>
          <w:szCs w:val="32"/>
        </w:rPr>
        <w:t>挖掘“课程思政”资源，开设</w:t>
      </w:r>
      <w:r w:rsidR="0096272D" w:rsidRPr="008E14AA">
        <w:rPr>
          <w:rFonts w:ascii="仿宋" w:eastAsia="仿宋" w:hAnsi="仿宋" w:hint="eastAsia"/>
          <w:b/>
          <w:color w:val="0F0F0F"/>
          <w:spacing w:val="-4"/>
          <w:sz w:val="32"/>
          <w:szCs w:val="32"/>
        </w:rPr>
        <w:t>会计类</w:t>
      </w:r>
      <w:proofErr w:type="gramStart"/>
      <w:r w:rsidR="00387103" w:rsidRPr="008E14AA">
        <w:rPr>
          <w:rFonts w:ascii="仿宋" w:eastAsia="仿宋" w:hAnsi="仿宋" w:hint="eastAsia"/>
          <w:b/>
          <w:color w:val="0F0F0F"/>
          <w:spacing w:val="-4"/>
          <w:sz w:val="32"/>
          <w:szCs w:val="32"/>
        </w:rPr>
        <w:t>专业思政课程</w:t>
      </w:r>
      <w:proofErr w:type="gramEnd"/>
      <w:r w:rsidR="002A63ED" w:rsidRPr="008E14AA">
        <w:rPr>
          <w:rFonts w:ascii="仿宋" w:eastAsia="仿宋" w:hAnsi="仿宋" w:hint="eastAsia"/>
          <w:b/>
          <w:color w:val="0F0F0F"/>
          <w:spacing w:val="-4"/>
          <w:sz w:val="32"/>
          <w:szCs w:val="32"/>
        </w:rPr>
        <w:t>。</w:t>
      </w:r>
    </w:p>
    <w:p w14:paraId="667A7F29" w14:textId="77777777" w:rsidR="00387103" w:rsidRPr="00FF4D61" w:rsidRDefault="00387103"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学院结合专业特点，为进一步帮助学生明晰会计职业道德含义、特征及职能，专门开设《</w:t>
      </w:r>
      <w:r w:rsidR="00643262">
        <w:rPr>
          <w:rFonts w:ascii="仿宋" w:eastAsia="仿宋" w:hAnsi="仿宋" w:hint="eastAsia"/>
          <w:color w:val="0F0F0F"/>
          <w:sz w:val="32"/>
          <w:szCs w:val="32"/>
        </w:rPr>
        <w:t>商业</w:t>
      </w:r>
      <w:r w:rsidRPr="00FF4D61">
        <w:rPr>
          <w:rFonts w:ascii="仿宋" w:eastAsia="仿宋" w:hAnsi="仿宋" w:hint="eastAsia"/>
          <w:color w:val="0F0F0F"/>
          <w:sz w:val="32"/>
          <w:szCs w:val="32"/>
        </w:rPr>
        <w:t>伦理与</w:t>
      </w:r>
      <w:r w:rsidR="00643262">
        <w:rPr>
          <w:rFonts w:ascii="仿宋" w:eastAsia="仿宋" w:hAnsi="仿宋" w:hint="eastAsia"/>
          <w:color w:val="0F0F0F"/>
          <w:sz w:val="32"/>
          <w:szCs w:val="32"/>
        </w:rPr>
        <w:t>会计</w:t>
      </w:r>
      <w:r w:rsidRPr="00FF4D61">
        <w:rPr>
          <w:rFonts w:ascii="仿宋" w:eastAsia="仿宋" w:hAnsi="仿宋" w:hint="eastAsia"/>
          <w:color w:val="0F0F0F"/>
          <w:sz w:val="32"/>
          <w:szCs w:val="32"/>
        </w:rPr>
        <w:t>职业道德》</w:t>
      </w:r>
      <w:r w:rsidR="00643262">
        <w:rPr>
          <w:rFonts w:ascii="仿宋" w:eastAsia="仿宋" w:hAnsi="仿宋" w:hint="eastAsia"/>
          <w:color w:val="0F0F0F"/>
          <w:sz w:val="32"/>
          <w:szCs w:val="32"/>
        </w:rPr>
        <w:t>《会计职业与伦理》《会计职业道德》等</w:t>
      </w:r>
      <w:r w:rsidRPr="00FF4D61">
        <w:rPr>
          <w:rFonts w:ascii="仿宋" w:eastAsia="仿宋" w:hAnsi="仿宋" w:hint="eastAsia"/>
          <w:color w:val="0F0F0F"/>
          <w:sz w:val="32"/>
          <w:szCs w:val="32"/>
        </w:rPr>
        <w:t>课程，</w:t>
      </w:r>
      <w:r w:rsidR="00643262">
        <w:rPr>
          <w:rFonts w:ascii="仿宋" w:eastAsia="仿宋" w:hAnsi="仿宋" w:hint="eastAsia"/>
          <w:color w:val="0F0F0F"/>
          <w:sz w:val="32"/>
          <w:szCs w:val="32"/>
        </w:rPr>
        <w:t>这些</w:t>
      </w:r>
      <w:r w:rsidR="00D27126" w:rsidRPr="00FF4D61">
        <w:rPr>
          <w:rFonts w:ascii="仿宋" w:eastAsia="仿宋" w:hAnsi="仿宋" w:hint="eastAsia"/>
          <w:color w:val="0F0F0F"/>
          <w:sz w:val="32"/>
          <w:szCs w:val="32"/>
        </w:rPr>
        <w:t>课程针对与企业经营和会计工作相关的职业道德与伦理，通过典型反面案例警示学生守道德底线，知法律敬畏，</w:t>
      </w:r>
      <w:proofErr w:type="gramStart"/>
      <w:r w:rsidR="00D27126" w:rsidRPr="00FF4D61">
        <w:rPr>
          <w:rFonts w:ascii="仿宋" w:eastAsia="仿宋" w:hAnsi="仿宋" w:hint="eastAsia"/>
          <w:color w:val="0F0F0F"/>
          <w:sz w:val="32"/>
          <w:szCs w:val="32"/>
        </w:rPr>
        <w:t>严职业</w:t>
      </w:r>
      <w:proofErr w:type="gramEnd"/>
      <w:r w:rsidR="00D27126" w:rsidRPr="00FF4D61">
        <w:rPr>
          <w:rFonts w:ascii="仿宋" w:eastAsia="仿宋" w:hAnsi="仿宋" w:hint="eastAsia"/>
          <w:color w:val="0F0F0F"/>
          <w:sz w:val="32"/>
          <w:szCs w:val="32"/>
        </w:rPr>
        <w:t>规则，更好的运用职业伦理与道德开展专业工作，同时，学院院长亲自挂帅并</w:t>
      </w:r>
      <w:r w:rsidRPr="00FF4D61">
        <w:rPr>
          <w:rFonts w:ascii="仿宋" w:eastAsia="仿宋" w:hAnsi="仿宋" w:hint="eastAsia"/>
          <w:color w:val="0F0F0F"/>
          <w:sz w:val="32"/>
          <w:szCs w:val="32"/>
        </w:rPr>
        <w:t>遴选优秀的教授为学生讲授</w:t>
      </w:r>
      <w:r w:rsidR="00D27126" w:rsidRPr="00FF4D61">
        <w:rPr>
          <w:rFonts w:ascii="仿宋" w:eastAsia="仿宋" w:hAnsi="仿宋" w:hint="eastAsia"/>
          <w:color w:val="0F0F0F"/>
          <w:sz w:val="32"/>
          <w:szCs w:val="32"/>
        </w:rPr>
        <w:t>该</w:t>
      </w:r>
      <w:r w:rsidRPr="00FF4D61">
        <w:rPr>
          <w:rFonts w:ascii="仿宋" w:eastAsia="仿宋" w:hAnsi="仿宋" w:hint="eastAsia"/>
          <w:color w:val="0F0F0F"/>
          <w:sz w:val="32"/>
          <w:szCs w:val="32"/>
        </w:rPr>
        <w:t>课程，为学生奠定了坚实的职业道德理论基础，引导学生锤炼与培养职业道德素养，使得学生具有爱岗敬业、遵纪守法、</w:t>
      </w:r>
      <w:r w:rsidR="00D27126" w:rsidRPr="00FF4D61">
        <w:rPr>
          <w:rFonts w:ascii="仿宋" w:eastAsia="仿宋" w:hAnsi="仿宋" w:hint="eastAsia"/>
          <w:color w:val="0F0F0F"/>
          <w:sz w:val="32"/>
          <w:szCs w:val="32"/>
        </w:rPr>
        <w:t>拒</w:t>
      </w:r>
      <w:r w:rsidRPr="00FF4D61">
        <w:rPr>
          <w:rFonts w:ascii="仿宋" w:eastAsia="仿宋" w:hAnsi="仿宋" w:hint="eastAsia"/>
          <w:color w:val="0F0F0F"/>
          <w:sz w:val="32"/>
          <w:szCs w:val="32"/>
        </w:rPr>
        <w:t>做假账等良好的思想道德修养</w:t>
      </w:r>
      <w:r w:rsidR="00D27126" w:rsidRPr="00FF4D61">
        <w:rPr>
          <w:rFonts w:ascii="仿宋" w:eastAsia="仿宋" w:hAnsi="仿宋" w:hint="eastAsia"/>
          <w:color w:val="0F0F0F"/>
          <w:sz w:val="32"/>
          <w:szCs w:val="32"/>
        </w:rPr>
        <w:t>。该课程现已成为专业课程</w:t>
      </w:r>
      <w:proofErr w:type="gramStart"/>
      <w:r w:rsidR="00D27126" w:rsidRPr="00FF4D61">
        <w:rPr>
          <w:rFonts w:ascii="仿宋" w:eastAsia="仿宋" w:hAnsi="仿宋" w:hint="eastAsia"/>
          <w:color w:val="0F0F0F"/>
          <w:sz w:val="32"/>
          <w:szCs w:val="32"/>
        </w:rPr>
        <w:t>与思政课程</w:t>
      </w:r>
      <w:proofErr w:type="gramEnd"/>
      <w:r w:rsidR="00D27126" w:rsidRPr="00FF4D61">
        <w:rPr>
          <w:rFonts w:ascii="仿宋" w:eastAsia="仿宋" w:hAnsi="仿宋" w:hint="eastAsia"/>
          <w:color w:val="0F0F0F"/>
          <w:sz w:val="32"/>
          <w:szCs w:val="32"/>
        </w:rPr>
        <w:t>紧密结合的典型范例。</w:t>
      </w:r>
    </w:p>
    <w:p w14:paraId="046D457A" w14:textId="77777777" w:rsidR="000C0B5F" w:rsidRPr="00FF4D61" w:rsidRDefault="000C0B5F"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lastRenderedPageBreak/>
        <w:t>4.</w:t>
      </w:r>
      <w:r w:rsidR="005C7259">
        <w:rPr>
          <w:rFonts w:ascii="仿宋" w:eastAsia="仿宋" w:hAnsi="仿宋" w:hint="eastAsia"/>
          <w:b/>
          <w:color w:val="0F0F0F"/>
          <w:sz w:val="32"/>
          <w:szCs w:val="32"/>
        </w:rPr>
        <w:t>全面融入</w:t>
      </w:r>
      <w:r w:rsidRPr="00FF4D61">
        <w:rPr>
          <w:rFonts w:ascii="仿宋" w:eastAsia="仿宋" w:hAnsi="仿宋"/>
          <w:b/>
          <w:color w:val="0F0F0F"/>
          <w:sz w:val="32"/>
          <w:szCs w:val="32"/>
        </w:rPr>
        <w:t>系统论的视野下各门课程</w:t>
      </w:r>
      <w:proofErr w:type="gramStart"/>
      <w:r w:rsidR="005C7259">
        <w:rPr>
          <w:rFonts w:ascii="仿宋" w:eastAsia="仿宋" w:hAnsi="仿宋" w:hint="eastAsia"/>
          <w:b/>
          <w:color w:val="0F0F0F"/>
          <w:sz w:val="32"/>
          <w:szCs w:val="32"/>
        </w:rPr>
        <w:t>的</w:t>
      </w:r>
      <w:r w:rsidRPr="00FF4D61">
        <w:rPr>
          <w:rFonts w:ascii="仿宋" w:eastAsia="仿宋" w:hAnsi="仿宋"/>
          <w:b/>
          <w:color w:val="0F0F0F"/>
          <w:sz w:val="32"/>
          <w:szCs w:val="32"/>
        </w:rPr>
        <w:t>思政元素</w:t>
      </w:r>
      <w:proofErr w:type="gramEnd"/>
      <w:r w:rsidRPr="00FF4D61">
        <w:rPr>
          <w:rFonts w:ascii="仿宋" w:eastAsia="仿宋" w:hAnsi="仿宋" w:hint="eastAsia"/>
          <w:b/>
          <w:color w:val="0F0F0F"/>
          <w:sz w:val="32"/>
          <w:szCs w:val="32"/>
        </w:rPr>
        <w:t>。</w:t>
      </w:r>
    </w:p>
    <w:p w14:paraId="6F0F1D47" w14:textId="77777777" w:rsidR="00337B04" w:rsidRPr="00FF4D61" w:rsidRDefault="000C0B5F"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专业和学科是推动课程</w:t>
      </w:r>
      <w:proofErr w:type="gramStart"/>
      <w:r w:rsidRPr="00FF4D61">
        <w:rPr>
          <w:rFonts w:ascii="仿宋" w:eastAsia="仿宋" w:hAnsi="仿宋" w:hint="eastAsia"/>
          <w:color w:val="0F0F0F"/>
          <w:sz w:val="32"/>
          <w:szCs w:val="32"/>
        </w:rPr>
        <w:t>思政教学</w:t>
      </w:r>
      <w:proofErr w:type="gramEnd"/>
      <w:r w:rsidRPr="00FF4D61">
        <w:rPr>
          <w:rFonts w:ascii="仿宋" w:eastAsia="仿宋" w:hAnsi="仿宋" w:hint="eastAsia"/>
          <w:color w:val="0F0F0F"/>
          <w:sz w:val="32"/>
          <w:szCs w:val="32"/>
        </w:rPr>
        <w:t>改革向纵深发展的关键载体。学院以“思政元素融入进专业培养方案”为着力点，从专业课程聚焦，在系统论的视野下指导专业中各门课程</w:t>
      </w:r>
      <w:proofErr w:type="gramStart"/>
      <w:r w:rsidRPr="00FF4D61">
        <w:rPr>
          <w:rFonts w:ascii="仿宋" w:eastAsia="仿宋" w:hAnsi="仿宋" w:hint="eastAsia"/>
          <w:color w:val="0F0F0F"/>
          <w:sz w:val="32"/>
          <w:szCs w:val="32"/>
        </w:rPr>
        <w:t>融入思政元素</w:t>
      </w:r>
      <w:proofErr w:type="gramEnd"/>
      <w:r w:rsidRPr="00FF4D61">
        <w:rPr>
          <w:rFonts w:ascii="仿宋" w:eastAsia="仿宋" w:hAnsi="仿宋" w:hint="eastAsia"/>
          <w:color w:val="0F0F0F"/>
          <w:sz w:val="32"/>
          <w:szCs w:val="32"/>
        </w:rPr>
        <w:t>，达到“1+1&gt;2”的育人效果。除了会计职业伦理和道德相关的课程外，还在《审计学》课程中讲授注册会计师职业道德和法律责任等相关内容，在《会计学原理》课程中的教学中介绍我国会计学发展史及会计名家为中国会计事业发展所做出的突出贡献，</w:t>
      </w:r>
      <w:r w:rsidR="00337B04" w:rsidRPr="00FF4D61">
        <w:rPr>
          <w:rFonts w:ascii="仿宋" w:eastAsia="仿宋" w:hAnsi="仿宋" w:hint="eastAsia"/>
          <w:color w:val="0F0F0F"/>
          <w:sz w:val="32"/>
          <w:szCs w:val="32"/>
        </w:rPr>
        <w:t>不断向学生输出价值理念，</w:t>
      </w:r>
      <w:r w:rsidRPr="00FF4D61">
        <w:rPr>
          <w:rFonts w:ascii="仿宋" w:eastAsia="仿宋" w:hAnsi="仿宋" w:hint="eastAsia"/>
          <w:color w:val="0F0F0F"/>
          <w:sz w:val="32"/>
          <w:szCs w:val="32"/>
        </w:rPr>
        <w:t>激励学生在财会专业中努力奋斗，为国家财会事业的发展做出贡献。</w:t>
      </w:r>
      <w:r w:rsidR="00337B04" w:rsidRPr="00FF4D61">
        <w:rPr>
          <w:rFonts w:ascii="仿宋" w:eastAsia="仿宋" w:hAnsi="仿宋" w:hint="eastAsia"/>
          <w:color w:val="0F0F0F"/>
          <w:sz w:val="32"/>
          <w:szCs w:val="32"/>
        </w:rPr>
        <w:t xml:space="preserve">“课程思政”涉及到学院专业各类课程的教育，确立了“专业培养方案-各类课程群-具体课程”的三级目标，并在此基础上设置专业、课程群和各门课程的知识传授、能力培养和价值引领目标，自上而下实现了每门课程三维目标的具化。 </w:t>
      </w:r>
    </w:p>
    <w:p w14:paraId="31E32355" w14:textId="77777777" w:rsidR="009C4423" w:rsidRPr="00FF4D61" w:rsidRDefault="00337B04"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5.</w:t>
      </w:r>
      <w:r w:rsidR="009C4423" w:rsidRPr="00FF4D61">
        <w:rPr>
          <w:rFonts w:ascii="仿宋" w:eastAsia="仿宋" w:hAnsi="仿宋"/>
          <w:b/>
          <w:color w:val="0F0F0F"/>
          <w:sz w:val="32"/>
          <w:szCs w:val="32"/>
        </w:rPr>
        <w:t xml:space="preserve"> </w:t>
      </w:r>
      <w:r w:rsidR="0096272D" w:rsidRPr="00FF4D61">
        <w:rPr>
          <w:rFonts w:ascii="仿宋" w:eastAsia="仿宋" w:hAnsi="仿宋" w:hint="eastAsia"/>
          <w:b/>
          <w:color w:val="0F0F0F"/>
          <w:sz w:val="32"/>
          <w:szCs w:val="32"/>
        </w:rPr>
        <w:t>全面提升</w:t>
      </w:r>
      <w:r w:rsidR="009C4423" w:rsidRPr="00FF4D61">
        <w:rPr>
          <w:rFonts w:ascii="仿宋" w:eastAsia="仿宋" w:hAnsi="仿宋"/>
          <w:b/>
          <w:color w:val="0F0F0F"/>
          <w:sz w:val="32"/>
          <w:szCs w:val="32"/>
        </w:rPr>
        <w:t>教师形成</w:t>
      </w:r>
      <w:r w:rsidR="0096272D" w:rsidRPr="00FF4D61">
        <w:rPr>
          <w:rFonts w:ascii="仿宋" w:eastAsia="仿宋" w:hAnsi="仿宋" w:hint="eastAsia"/>
          <w:b/>
          <w:color w:val="0F0F0F"/>
          <w:sz w:val="32"/>
          <w:szCs w:val="32"/>
        </w:rPr>
        <w:t>“课程思政”的</w:t>
      </w:r>
      <w:r w:rsidR="009C4423" w:rsidRPr="00FF4D61">
        <w:rPr>
          <w:rFonts w:ascii="仿宋" w:eastAsia="仿宋" w:hAnsi="仿宋"/>
          <w:b/>
          <w:color w:val="0F0F0F"/>
          <w:sz w:val="32"/>
          <w:szCs w:val="32"/>
        </w:rPr>
        <w:t>育人共识</w:t>
      </w:r>
      <w:r w:rsidR="009C4423" w:rsidRPr="00FF4D61">
        <w:rPr>
          <w:rFonts w:ascii="仿宋" w:eastAsia="仿宋" w:hAnsi="仿宋" w:hint="eastAsia"/>
          <w:b/>
          <w:color w:val="0F0F0F"/>
          <w:sz w:val="32"/>
          <w:szCs w:val="32"/>
        </w:rPr>
        <w:t>。</w:t>
      </w:r>
    </w:p>
    <w:p w14:paraId="71CF3524" w14:textId="77777777" w:rsidR="00A274E8" w:rsidRPr="00FF4D61" w:rsidRDefault="000B4C43"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随着改革的深入，“课程思政”意识越来越深入人心，学院专业教师也越发认识到自己身上所肩负的育人责任和使命。学院</w:t>
      </w:r>
      <w:r w:rsidR="00A274E8" w:rsidRPr="00FF4D61">
        <w:rPr>
          <w:rFonts w:ascii="仿宋" w:eastAsia="仿宋" w:hAnsi="仿宋" w:hint="eastAsia"/>
          <w:color w:val="0F0F0F"/>
          <w:sz w:val="32"/>
          <w:szCs w:val="32"/>
        </w:rPr>
        <w:t>牢牢把握立德树人这一根本任务，把教师的思想政治工作放在基础性位置，以教师队伍思想政治素质的整体提升为目标，尊重教师主</w:t>
      </w:r>
      <w:r w:rsidR="00EA2884" w:rsidRPr="00FF4D61">
        <w:rPr>
          <w:rFonts w:ascii="仿宋" w:eastAsia="仿宋" w:hAnsi="仿宋" w:hint="eastAsia"/>
          <w:color w:val="0F0F0F"/>
          <w:sz w:val="32"/>
          <w:szCs w:val="32"/>
        </w:rPr>
        <w:t>体</w:t>
      </w:r>
      <w:r w:rsidR="00A274E8" w:rsidRPr="00FF4D61">
        <w:rPr>
          <w:rFonts w:ascii="仿宋" w:eastAsia="仿宋" w:hAnsi="仿宋" w:hint="eastAsia"/>
          <w:color w:val="0F0F0F"/>
          <w:sz w:val="32"/>
          <w:szCs w:val="32"/>
        </w:rPr>
        <w:t>地位，坚持价</w:t>
      </w:r>
      <w:r w:rsidR="00EA2884" w:rsidRPr="00FF4D61">
        <w:rPr>
          <w:rFonts w:ascii="仿宋" w:eastAsia="仿宋" w:hAnsi="仿宋" w:hint="eastAsia"/>
          <w:color w:val="0F0F0F"/>
          <w:sz w:val="32"/>
          <w:szCs w:val="32"/>
        </w:rPr>
        <w:t>值引领，坚持典型引路，坚持文化涵育，坚持融入网络，形成有效合力</w:t>
      </w:r>
      <w:r w:rsidR="00A274E8" w:rsidRPr="00FF4D61">
        <w:rPr>
          <w:rFonts w:ascii="仿宋" w:eastAsia="仿宋" w:hAnsi="仿宋" w:hint="eastAsia"/>
          <w:color w:val="0F0F0F"/>
          <w:sz w:val="32"/>
          <w:szCs w:val="32"/>
        </w:rPr>
        <w:t>，实现了教师思想政治工作和大学生思想政治工作互为促进、有机融合。鼓励学院教师在课题申报、科学研究中与</w:t>
      </w:r>
      <w:proofErr w:type="gramStart"/>
      <w:r w:rsidR="00A274E8" w:rsidRPr="00FF4D61">
        <w:rPr>
          <w:rFonts w:ascii="仿宋" w:eastAsia="仿宋" w:hAnsi="仿宋" w:hint="eastAsia"/>
          <w:color w:val="0F0F0F"/>
          <w:sz w:val="32"/>
          <w:szCs w:val="32"/>
        </w:rPr>
        <w:t>思政教师</w:t>
      </w:r>
      <w:proofErr w:type="gramEnd"/>
      <w:r w:rsidR="00A274E8" w:rsidRPr="00FF4D61">
        <w:rPr>
          <w:rFonts w:ascii="仿宋" w:eastAsia="仿宋" w:hAnsi="仿宋" w:hint="eastAsia"/>
          <w:color w:val="0F0F0F"/>
          <w:sz w:val="32"/>
          <w:szCs w:val="32"/>
        </w:rPr>
        <w:t>进</w:t>
      </w:r>
      <w:r w:rsidR="00A274E8" w:rsidRPr="00FF4D61">
        <w:rPr>
          <w:rFonts w:ascii="仿宋" w:eastAsia="仿宋" w:hAnsi="仿宋" w:hint="eastAsia"/>
          <w:color w:val="0F0F0F"/>
          <w:sz w:val="32"/>
          <w:szCs w:val="32"/>
        </w:rPr>
        <w:lastRenderedPageBreak/>
        <w:t>行横向合作融入</w:t>
      </w:r>
      <w:proofErr w:type="gramStart"/>
      <w:r w:rsidR="00A274E8" w:rsidRPr="00FF4D61">
        <w:rPr>
          <w:rFonts w:ascii="仿宋" w:eastAsia="仿宋" w:hAnsi="仿宋" w:hint="eastAsia"/>
          <w:color w:val="0F0F0F"/>
          <w:sz w:val="32"/>
          <w:szCs w:val="32"/>
        </w:rPr>
        <w:t>思政教育</w:t>
      </w:r>
      <w:proofErr w:type="gramEnd"/>
      <w:r w:rsidR="00A274E8" w:rsidRPr="00FF4D61">
        <w:rPr>
          <w:rFonts w:ascii="仿宋" w:eastAsia="仿宋" w:hAnsi="仿宋" w:hint="eastAsia"/>
          <w:color w:val="0F0F0F"/>
          <w:sz w:val="32"/>
          <w:szCs w:val="32"/>
        </w:rPr>
        <w:t>相关主题，为教学实践提供理论指导。</w:t>
      </w:r>
      <w:r w:rsidR="00EA2884" w:rsidRPr="00FF4D61">
        <w:rPr>
          <w:rFonts w:ascii="仿宋" w:eastAsia="仿宋" w:hAnsi="仿宋" w:hint="eastAsia"/>
          <w:color w:val="0F0F0F"/>
          <w:sz w:val="32"/>
          <w:szCs w:val="32"/>
        </w:rPr>
        <w:t>我院裘丽娅教授留校任教30余年，为人师表，尽职尽责，裘老师的课堂经常爆满，很多非会计专业学生也会带着小板凳</w:t>
      </w:r>
      <w:proofErr w:type="gramStart"/>
      <w:r w:rsidR="00EA2884" w:rsidRPr="00FF4D61">
        <w:rPr>
          <w:rFonts w:ascii="仿宋" w:eastAsia="仿宋" w:hAnsi="仿宋" w:hint="eastAsia"/>
          <w:color w:val="0F0F0F"/>
          <w:sz w:val="32"/>
          <w:szCs w:val="32"/>
        </w:rPr>
        <w:t>来蹭课</w:t>
      </w:r>
      <w:proofErr w:type="gramEnd"/>
      <w:r w:rsidR="00EA2884" w:rsidRPr="00FF4D61">
        <w:rPr>
          <w:rFonts w:ascii="仿宋" w:eastAsia="仿宋" w:hAnsi="仿宋" w:hint="eastAsia"/>
          <w:color w:val="0F0F0F"/>
          <w:sz w:val="32"/>
          <w:szCs w:val="32"/>
        </w:rPr>
        <w:t xml:space="preserve">。裘老师授课时会把PPT、练习题放到班级群里，遇到与品德、人生成长等相关的好文章也会及时与学生分享。“我始终坚信，好学生是夸出来的。”裘老师强调要对学生采取鼓励和表扬教育，以带动他们学习的积极性。课堂上，她经常会抛出许多问题，留给学生思考的空间。学生找她讨论和交流的时候，她总会表示肯定。 </w:t>
      </w:r>
      <w:r w:rsidR="00ED1D4C" w:rsidRPr="00FF4D61">
        <w:rPr>
          <w:rFonts w:ascii="仿宋" w:eastAsia="仿宋" w:hAnsi="仿宋" w:hint="eastAsia"/>
          <w:color w:val="0F0F0F"/>
          <w:sz w:val="32"/>
          <w:szCs w:val="32"/>
        </w:rPr>
        <w:t>安徽省模范教师获得者周萍华教授长期坚持在会计学教学和科研第一线，坚持为本科生和研究生授课，在授课同时，还十分关心学生的专业发展和职业规划方向，经常深入到学生中，与学生畅谈为人之道、职业规划及专业前景，传递了教师严谨治学、言传身教的高尚品德。</w:t>
      </w:r>
    </w:p>
    <w:p w14:paraId="353687EF" w14:textId="77777777" w:rsidR="00A274E8" w:rsidRPr="00FF4D61" w:rsidRDefault="009C4423"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6.</w:t>
      </w:r>
      <w:r w:rsidR="005C7259">
        <w:rPr>
          <w:rFonts w:ascii="仿宋" w:eastAsia="仿宋" w:hAnsi="仿宋" w:hint="eastAsia"/>
          <w:b/>
          <w:color w:val="0F0F0F"/>
          <w:sz w:val="32"/>
          <w:szCs w:val="32"/>
        </w:rPr>
        <w:t>全面</w:t>
      </w:r>
      <w:r w:rsidR="005C7259" w:rsidRPr="00FF4D61">
        <w:rPr>
          <w:rFonts w:ascii="仿宋" w:eastAsia="仿宋" w:hAnsi="仿宋" w:hint="eastAsia"/>
          <w:b/>
          <w:color w:val="0F0F0F"/>
          <w:sz w:val="32"/>
          <w:szCs w:val="32"/>
        </w:rPr>
        <w:t>明确</w:t>
      </w:r>
      <w:r w:rsidRPr="00FF4D61">
        <w:rPr>
          <w:rFonts w:ascii="仿宋" w:eastAsia="仿宋" w:hAnsi="仿宋" w:hint="eastAsia"/>
          <w:b/>
          <w:color w:val="0F0F0F"/>
          <w:sz w:val="32"/>
          <w:szCs w:val="32"/>
        </w:rPr>
        <w:t>“供给侧”改革</w:t>
      </w:r>
      <w:r w:rsidR="0096272D" w:rsidRPr="00FF4D61">
        <w:rPr>
          <w:rFonts w:ascii="仿宋" w:eastAsia="仿宋" w:hAnsi="仿宋" w:hint="eastAsia"/>
          <w:b/>
          <w:color w:val="0F0F0F"/>
          <w:sz w:val="32"/>
          <w:szCs w:val="32"/>
        </w:rPr>
        <w:t>思想指导下学生的责任担当</w:t>
      </w:r>
      <w:r w:rsidRPr="00FF4D61">
        <w:rPr>
          <w:rFonts w:ascii="仿宋" w:eastAsia="仿宋" w:hAnsi="仿宋" w:hint="eastAsia"/>
          <w:b/>
          <w:color w:val="0F0F0F"/>
          <w:sz w:val="32"/>
          <w:szCs w:val="32"/>
        </w:rPr>
        <w:t>。</w:t>
      </w:r>
    </w:p>
    <w:p w14:paraId="0809BE5C" w14:textId="77777777" w:rsidR="00A274E8" w:rsidRPr="00FF4D61" w:rsidRDefault="00E31A79"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“课程思政”教育教学改革要在“供给侧”思想的指导下进行，学生是否接受、是否喜爱、讲课是否有效果是评判的主要标准。</w:t>
      </w:r>
      <w:r w:rsidR="00630DFA" w:rsidRPr="00FF4D61">
        <w:rPr>
          <w:rFonts w:ascii="仿宋" w:eastAsia="仿宋" w:hAnsi="仿宋" w:hint="eastAsia"/>
          <w:color w:val="0F0F0F"/>
          <w:sz w:val="32"/>
          <w:szCs w:val="32"/>
        </w:rPr>
        <w:t>在</w:t>
      </w:r>
      <w:r w:rsidR="00A274E8" w:rsidRPr="00FF4D61">
        <w:rPr>
          <w:rFonts w:ascii="仿宋" w:eastAsia="仿宋" w:hAnsi="仿宋" w:hint="eastAsia"/>
          <w:color w:val="0F0F0F"/>
          <w:sz w:val="32"/>
          <w:szCs w:val="32"/>
        </w:rPr>
        <w:t>学生培养方面，以专业课教育为基础，以思想政治教育为创新突破点，通过“思政专业课”的开设、</w:t>
      </w:r>
      <w:r w:rsidR="00630DFA" w:rsidRPr="00FF4D61">
        <w:rPr>
          <w:rFonts w:ascii="仿宋" w:eastAsia="仿宋" w:hAnsi="仿宋" w:hint="eastAsia"/>
          <w:color w:val="0F0F0F"/>
          <w:sz w:val="32"/>
          <w:szCs w:val="32"/>
        </w:rPr>
        <w:t>审计失败案例分析、</w:t>
      </w:r>
      <w:proofErr w:type="gramStart"/>
      <w:r w:rsidR="00A274E8" w:rsidRPr="00FF4D61">
        <w:rPr>
          <w:rFonts w:ascii="仿宋" w:eastAsia="仿宋" w:hAnsi="仿宋" w:hint="eastAsia"/>
          <w:color w:val="0F0F0F"/>
          <w:sz w:val="32"/>
          <w:szCs w:val="32"/>
        </w:rPr>
        <w:t>思政知识</w:t>
      </w:r>
      <w:proofErr w:type="gramEnd"/>
      <w:r w:rsidR="00A274E8" w:rsidRPr="00FF4D61">
        <w:rPr>
          <w:rFonts w:ascii="仿宋" w:eastAsia="仿宋" w:hAnsi="仿宋" w:hint="eastAsia"/>
          <w:color w:val="0F0F0F"/>
          <w:sz w:val="32"/>
          <w:szCs w:val="32"/>
        </w:rPr>
        <w:t>融入专业课堂、创新课程考核方式等手段，提高学生的伦理素质和道德修养，</w:t>
      </w:r>
      <w:r w:rsidR="00630DFA" w:rsidRPr="00FF4D61">
        <w:rPr>
          <w:rFonts w:ascii="仿宋" w:eastAsia="仿宋" w:hAnsi="仿宋" w:hint="eastAsia"/>
          <w:color w:val="0F0F0F"/>
          <w:sz w:val="32"/>
          <w:szCs w:val="32"/>
        </w:rPr>
        <w:t>引导学生在解决职业道德困境时，运用思想道德准则、社会主义核心价值观、注册会计师职业道德等道德准则作为判断的基础。从理论水平和和实际业务操作提高学生对思想道德的理解和实</w:t>
      </w:r>
      <w:r w:rsidR="00630DFA" w:rsidRPr="00FF4D61">
        <w:rPr>
          <w:rFonts w:ascii="仿宋" w:eastAsia="仿宋" w:hAnsi="仿宋" w:hint="eastAsia"/>
          <w:color w:val="0F0F0F"/>
          <w:sz w:val="32"/>
          <w:szCs w:val="32"/>
        </w:rPr>
        <w:lastRenderedPageBreak/>
        <w:t>际运用，</w:t>
      </w:r>
      <w:r w:rsidR="00A274E8" w:rsidRPr="00FF4D61">
        <w:rPr>
          <w:rFonts w:ascii="仿宋" w:eastAsia="仿宋" w:hAnsi="仿宋" w:hint="eastAsia"/>
          <w:color w:val="0F0F0F"/>
          <w:sz w:val="32"/>
          <w:szCs w:val="32"/>
        </w:rPr>
        <w:t>从而</w:t>
      </w:r>
      <w:r w:rsidR="00630DFA" w:rsidRPr="00FF4D61">
        <w:rPr>
          <w:rFonts w:ascii="仿宋" w:eastAsia="仿宋" w:hAnsi="仿宋" w:hint="eastAsia"/>
          <w:color w:val="0F0F0F"/>
          <w:sz w:val="32"/>
          <w:szCs w:val="32"/>
        </w:rPr>
        <w:t>帮助学生</w:t>
      </w:r>
      <w:r w:rsidR="00A274E8" w:rsidRPr="00FF4D61">
        <w:rPr>
          <w:rFonts w:ascii="仿宋" w:eastAsia="仿宋" w:hAnsi="仿宋" w:hint="eastAsia"/>
          <w:color w:val="0F0F0F"/>
          <w:sz w:val="32"/>
          <w:szCs w:val="32"/>
        </w:rPr>
        <w:t>建立系统会计伦理教育体系</w:t>
      </w:r>
      <w:r w:rsidR="00630DFA" w:rsidRPr="00FF4D61">
        <w:rPr>
          <w:rFonts w:ascii="仿宋" w:eastAsia="仿宋" w:hAnsi="仿宋" w:hint="eastAsia"/>
          <w:color w:val="0F0F0F"/>
          <w:sz w:val="32"/>
          <w:szCs w:val="32"/>
        </w:rPr>
        <w:t>。</w:t>
      </w:r>
    </w:p>
    <w:p w14:paraId="78D87D6D" w14:textId="77777777" w:rsidR="00062BF7" w:rsidRPr="00FF4D61" w:rsidRDefault="00062BF7"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二、牢牢把握“第二课堂”</w:t>
      </w:r>
      <w:r w:rsidR="00BD6EE2" w:rsidRPr="00FF4D61">
        <w:rPr>
          <w:rFonts w:ascii="仿宋" w:eastAsia="仿宋" w:hAnsi="仿宋" w:hint="eastAsia"/>
          <w:b/>
          <w:color w:val="0F0F0F"/>
          <w:sz w:val="32"/>
          <w:szCs w:val="32"/>
        </w:rPr>
        <w:t>主阵地</w:t>
      </w:r>
      <w:r w:rsidRPr="00FF4D61">
        <w:rPr>
          <w:rFonts w:ascii="仿宋" w:eastAsia="仿宋" w:hAnsi="仿宋" w:hint="eastAsia"/>
          <w:b/>
          <w:color w:val="0F0F0F"/>
          <w:sz w:val="32"/>
          <w:szCs w:val="32"/>
        </w:rPr>
        <w:t>作用，</w:t>
      </w:r>
      <w:proofErr w:type="gramStart"/>
      <w:r w:rsidR="00F67DB0">
        <w:rPr>
          <w:rFonts w:ascii="仿宋" w:eastAsia="仿宋" w:hAnsi="仿宋" w:hint="eastAsia"/>
          <w:b/>
          <w:color w:val="0F0F0F"/>
          <w:sz w:val="32"/>
          <w:szCs w:val="32"/>
        </w:rPr>
        <w:t>强化</w:t>
      </w:r>
      <w:r w:rsidRPr="00FF4D61">
        <w:rPr>
          <w:rFonts w:ascii="仿宋" w:eastAsia="仿宋" w:hAnsi="仿宋" w:hint="eastAsia"/>
          <w:b/>
          <w:color w:val="0F0F0F"/>
          <w:sz w:val="32"/>
          <w:szCs w:val="32"/>
        </w:rPr>
        <w:t>思政育人</w:t>
      </w:r>
      <w:proofErr w:type="gramEnd"/>
      <w:r w:rsidRPr="00FF4D61">
        <w:rPr>
          <w:rFonts w:ascii="仿宋" w:eastAsia="仿宋" w:hAnsi="仿宋" w:hint="eastAsia"/>
          <w:b/>
          <w:color w:val="0F0F0F"/>
          <w:sz w:val="32"/>
          <w:szCs w:val="32"/>
        </w:rPr>
        <w:t>的“宽度”和“效度”</w:t>
      </w:r>
      <w:r w:rsidR="00A274E8" w:rsidRPr="00FF4D61">
        <w:rPr>
          <w:rFonts w:ascii="仿宋" w:eastAsia="仿宋" w:hAnsi="仿宋" w:hint="eastAsia"/>
          <w:b/>
          <w:color w:val="0F0F0F"/>
          <w:sz w:val="32"/>
          <w:szCs w:val="32"/>
        </w:rPr>
        <w:t>。</w:t>
      </w:r>
    </w:p>
    <w:p w14:paraId="2450ACAB" w14:textId="77777777" w:rsidR="00EC3120" w:rsidRPr="00FF4D61" w:rsidRDefault="00EC3120" w:rsidP="009C76DC">
      <w:pPr>
        <w:spacing w:line="560" w:lineRule="exact"/>
        <w:ind w:firstLineChars="250" w:firstLine="800"/>
        <w:contextualSpacing/>
        <w:rPr>
          <w:rFonts w:ascii="仿宋" w:eastAsia="仿宋" w:hAnsi="仿宋"/>
          <w:color w:val="0F0F0F"/>
          <w:sz w:val="32"/>
          <w:szCs w:val="32"/>
        </w:rPr>
      </w:pPr>
      <w:r w:rsidRPr="00FF4D61">
        <w:rPr>
          <w:rFonts w:ascii="仿宋" w:eastAsia="仿宋" w:hAnsi="仿宋" w:hint="eastAsia"/>
          <w:color w:val="0F0F0F"/>
          <w:sz w:val="32"/>
          <w:szCs w:val="32"/>
        </w:rPr>
        <w:t>学院</w:t>
      </w:r>
      <w:r w:rsidR="009A79C5" w:rsidRPr="00FF4D61">
        <w:rPr>
          <w:rFonts w:ascii="仿宋" w:eastAsia="仿宋" w:hAnsi="仿宋" w:hint="eastAsia"/>
          <w:color w:val="0F0F0F"/>
          <w:sz w:val="32"/>
          <w:szCs w:val="32"/>
        </w:rPr>
        <w:t>在不断推进教学改革与学科建设，抓牢“第一课堂”的同时，立足第二课堂，通过开展主题教育、社会实践、志愿服务、校园文化等活动，着力强化文化建设与管理服务，积极构建思想育人、文化育人、创新育人、实践育人“四位一体”的第二课堂育人体系。</w:t>
      </w:r>
    </w:p>
    <w:p w14:paraId="45FCEF84" w14:textId="77777777" w:rsidR="009A79C5" w:rsidRPr="00FF4D61" w:rsidRDefault="009A79C5" w:rsidP="009C76DC">
      <w:pPr>
        <w:spacing w:line="560" w:lineRule="exact"/>
        <w:ind w:firstLineChars="250" w:firstLine="803"/>
        <w:contextualSpacing/>
        <w:rPr>
          <w:rFonts w:ascii="仿宋" w:eastAsia="仿宋" w:hAnsi="仿宋"/>
          <w:color w:val="0F0F0F"/>
          <w:sz w:val="32"/>
          <w:szCs w:val="32"/>
        </w:rPr>
      </w:pPr>
      <w:r w:rsidRPr="00FF4D61">
        <w:rPr>
          <w:rFonts w:ascii="仿宋" w:eastAsia="仿宋" w:hAnsi="仿宋" w:hint="eastAsia"/>
          <w:b/>
          <w:color w:val="0F0F0F"/>
          <w:sz w:val="32"/>
          <w:szCs w:val="32"/>
        </w:rPr>
        <w:t>一是思想育人。</w:t>
      </w:r>
      <w:r w:rsidRPr="00FF4D61">
        <w:rPr>
          <w:rFonts w:ascii="仿宋" w:eastAsia="仿宋" w:hAnsi="仿宋" w:hint="eastAsia"/>
          <w:color w:val="0F0F0F"/>
          <w:sz w:val="32"/>
          <w:szCs w:val="32"/>
        </w:rPr>
        <w:t>坚持以培育和</w:t>
      </w:r>
      <w:proofErr w:type="gramStart"/>
      <w:r w:rsidRPr="00FF4D61">
        <w:rPr>
          <w:rFonts w:ascii="仿宋" w:eastAsia="仿宋" w:hAnsi="仿宋" w:hint="eastAsia"/>
          <w:color w:val="0F0F0F"/>
          <w:sz w:val="32"/>
          <w:szCs w:val="32"/>
        </w:rPr>
        <w:t>践行</w:t>
      </w:r>
      <w:proofErr w:type="gramEnd"/>
      <w:r w:rsidRPr="00FF4D61">
        <w:rPr>
          <w:rFonts w:ascii="仿宋" w:eastAsia="仿宋" w:hAnsi="仿宋" w:hint="eastAsia"/>
          <w:color w:val="0F0F0F"/>
          <w:sz w:val="32"/>
          <w:szCs w:val="32"/>
        </w:rPr>
        <w:t>社会主义核心价值观为育人主线，紧密结合新中国成立 70 周年、纪念五四运动100 周年，广泛深入开展</w:t>
      </w:r>
      <w:r w:rsidRPr="00FF4D61">
        <w:rPr>
          <w:rFonts w:ascii="仿宋" w:eastAsia="仿宋" w:hAnsi="仿宋"/>
          <w:color w:val="0F0F0F"/>
          <w:sz w:val="32"/>
          <w:szCs w:val="32"/>
        </w:rPr>
        <w:t>“社会主义核心价值观宣传月”</w:t>
      </w:r>
      <w:r w:rsidRPr="00FF4D61">
        <w:rPr>
          <w:rFonts w:ascii="仿宋" w:eastAsia="仿宋" w:hAnsi="仿宋" w:hint="eastAsia"/>
          <w:color w:val="0F0F0F"/>
          <w:sz w:val="32"/>
          <w:szCs w:val="32"/>
        </w:rPr>
        <w:t>、 “青年马克思主义培养工程”骨干培训班、“青年大学习”及</w:t>
      </w:r>
      <w:r w:rsidRPr="00FF4D61">
        <w:rPr>
          <w:rFonts w:ascii="仿宋" w:eastAsia="仿宋" w:hAnsi="仿宋"/>
          <w:color w:val="0F0F0F"/>
          <w:sz w:val="32"/>
          <w:szCs w:val="32"/>
        </w:rPr>
        <w:t>团校培养主题教育</w:t>
      </w:r>
      <w:r w:rsidR="00D46225" w:rsidRPr="00FF4D61">
        <w:rPr>
          <w:rFonts w:ascii="仿宋" w:eastAsia="仿宋" w:hAnsi="仿宋" w:hint="eastAsia"/>
          <w:color w:val="0F0F0F"/>
          <w:sz w:val="32"/>
          <w:szCs w:val="32"/>
        </w:rPr>
        <w:t>等</w:t>
      </w:r>
      <w:r w:rsidRPr="00FF4D61">
        <w:rPr>
          <w:rFonts w:ascii="仿宋" w:eastAsia="仿宋" w:hAnsi="仿宋"/>
          <w:color w:val="0F0F0F"/>
          <w:sz w:val="32"/>
          <w:szCs w:val="32"/>
        </w:rPr>
        <w:t>活动</w:t>
      </w:r>
      <w:r w:rsidR="00D46225" w:rsidRPr="00FF4D61">
        <w:rPr>
          <w:rFonts w:ascii="仿宋" w:eastAsia="仿宋" w:hAnsi="仿宋" w:hint="eastAsia"/>
          <w:color w:val="0F0F0F"/>
          <w:sz w:val="32"/>
          <w:szCs w:val="32"/>
        </w:rPr>
        <w:t>，积极开展社会主义核心价值观教育，提升大学生思想政治教育的时效性。近年来，</w:t>
      </w:r>
      <w:r w:rsidRPr="00FF4D61">
        <w:rPr>
          <w:rFonts w:ascii="仿宋" w:eastAsia="仿宋" w:hAnsi="仿宋" w:hint="eastAsia"/>
          <w:color w:val="0F0F0F"/>
          <w:sz w:val="32"/>
          <w:szCs w:val="32"/>
        </w:rPr>
        <w:t>“青马工程”培训学生</w:t>
      </w:r>
      <w:r w:rsidR="00D46225" w:rsidRPr="00FF4D61">
        <w:rPr>
          <w:rFonts w:ascii="仿宋" w:eastAsia="仿宋" w:hAnsi="仿宋" w:hint="eastAsia"/>
          <w:color w:val="0F0F0F"/>
          <w:sz w:val="32"/>
          <w:szCs w:val="32"/>
        </w:rPr>
        <w:t>每年均在300人左右</w:t>
      </w:r>
      <w:r w:rsidRPr="00FF4D61">
        <w:rPr>
          <w:rFonts w:ascii="仿宋" w:eastAsia="仿宋" w:hAnsi="仿宋" w:hint="eastAsia"/>
          <w:color w:val="0F0F0F"/>
          <w:sz w:val="32"/>
          <w:szCs w:val="32"/>
        </w:rPr>
        <w:t>。开展“四进四信”“</w:t>
      </w:r>
      <w:r w:rsidR="00D46225" w:rsidRPr="00FF4D61">
        <w:rPr>
          <w:rFonts w:ascii="仿宋" w:eastAsia="仿宋" w:hAnsi="仿宋" w:hint="eastAsia"/>
          <w:color w:val="0F0F0F"/>
          <w:sz w:val="32"/>
          <w:szCs w:val="32"/>
        </w:rPr>
        <w:t>读书分享会</w:t>
      </w:r>
      <w:r w:rsidRPr="00FF4D61">
        <w:rPr>
          <w:rFonts w:ascii="仿宋" w:eastAsia="仿宋" w:hAnsi="仿宋" w:hint="eastAsia"/>
          <w:color w:val="0F0F0F"/>
          <w:sz w:val="32"/>
          <w:szCs w:val="32"/>
        </w:rPr>
        <w:t>”</w:t>
      </w:r>
      <w:r w:rsidR="00D46225" w:rsidRPr="00FF4D61">
        <w:rPr>
          <w:rFonts w:ascii="仿宋" w:eastAsia="仿宋" w:hAnsi="仿宋" w:hint="eastAsia"/>
          <w:color w:val="0F0F0F"/>
          <w:sz w:val="32"/>
          <w:szCs w:val="32"/>
        </w:rPr>
        <w:t>“考研交流会”“新老生交流会”</w:t>
      </w:r>
      <w:r w:rsidRPr="00FF4D61">
        <w:rPr>
          <w:rFonts w:ascii="仿宋" w:eastAsia="仿宋" w:hAnsi="仿宋" w:hint="eastAsia"/>
          <w:color w:val="0F0F0F"/>
          <w:sz w:val="32"/>
          <w:szCs w:val="32"/>
        </w:rPr>
        <w:t>等交流活动60余场，开展主题团日活动100余项。</w:t>
      </w:r>
      <w:r w:rsidR="00D46225" w:rsidRPr="00FF4D61">
        <w:rPr>
          <w:rFonts w:ascii="仿宋" w:eastAsia="仿宋" w:hAnsi="仿宋" w:hint="eastAsia"/>
          <w:color w:val="0F0F0F"/>
          <w:sz w:val="32"/>
          <w:szCs w:val="32"/>
        </w:rPr>
        <w:t xml:space="preserve"> </w:t>
      </w:r>
    </w:p>
    <w:p w14:paraId="137D7B2A" w14:textId="77777777" w:rsidR="009A79C5" w:rsidRPr="00FF4D61" w:rsidRDefault="009A79C5" w:rsidP="009C76DC">
      <w:pPr>
        <w:spacing w:line="560" w:lineRule="exact"/>
        <w:ind w:firstLineChars="250" w:firstLine="803"/>
        <w:contextualSpacing/>
        <w:rPr>
          <w:rFonts w:ascii="仿宋" w:eastAsia="仿宋" w:hAnsi="仿宋"/>
          <w:color w:val="0F0F0F"/>
          <w:sz w:val="32"/>
          <w:szCs w:val="32"/>
        </w:rPr>
      </w:pPr>
      <w:r w:rsidRPr="00FF4D61">
        <w:rPr>
          <w:rFonts w:ascii="仿宋" w:eastAsia="仿宋" w:hAnsi="仿宋" w:hint="eastAsia"/>
          <w:b/>
          <w:color w:val="0F0F0F"/>
          <w:sz w:val="32"/>
          <w:szCs w:val="32"/>
        </w:rPr>
        <w:t>二是文化育人。</w:t>
      </w:r>
      <w:r w:rsidRPr="00FF4D61">
        <w:rPr>
          <w:rFonts w:ascii="仿宋" w:eastAsia="仿宋" w:hAnsi="仿宋" w:hint="eastAsia"/>
          <w:color w:val="0F0F0F"/>
          <w:sz w:val="32"/>
          <w:szCs w:val="32"/>
        </w:rPr>
        <w:t>着力抓好校园文化建设成果培育，凝练和传承</w:t>
      </w:r>
      <w:r w:rsidR="00D46225" w:rsidRPr="00FF4D61">
        <w:rPr>
          <w:rFonts w:ascii="仿宋" w:eastAsia="仿宋" w:hAnsi="仿宋" w:hint="eastAsia"/>
          <w:color w:val="0F0F0F"/>
          <w:sz w:val="32"/>
          <w:szCs w:val="32"/>
        </w:rPr>
        <w:t>具有会计学院</w:t>
      </w:r>
      <w:r w:rsidRPr="00FF4D61">
        <w:rPr>
          <w:rFonts w:ascii="仿宋" w:eastAsia="仿宋" w:hAnsi="仿宋" w:hint="eastAsia"/>
          <w:color w:val="0F0F0F"/>
          <w:sz w:val="32"/>
          <w:szCs w:val="32"/>
        </w:rPr>
        <w:t>特质</w:t>
      </w:r>
      <w:r w:rsidR="00D46225" w:rsidRPr="00FF4D61">
        <w:rPr>
          <w:rFonts w:ascii="仿宋" w:eastAsia="仿宋" w:hAnsi="仿宋" w:hint="eastAsia"/>
          <w:color w:val="0F0F0F"/>
          <w:sz w:val="32"/>
          <w:szCs w:val="32"/>
        </w:rPr>
        <w:t>的</w:t>
      </w:r>
      <w:r w:rsidRPr="00FF4D61">
        <w:rPr>
          <w:rFonts w:ascii="仿宋" w:eastAsia="仿宋" w:hAnsi="仿宋" w:hint="eastAsia"/>
          <w:color w:val="0F0F0F"/>
          <w:sz w:val="32"/>
          <w:szCs w:val="32"/>
        </w:rPr>
        <w:t>校园文化。</w:t>
      </w:r>
      <w:r w:rsidRPr="00FF4D61">
        <w:rPr>
          <w:rFonts w:ascii="仿宋" w:eastAsia="仿宋" w:hAnsi="仿宋" w:cs="仿宋" w:hint="eastAsia"/>
          <w:color w:val="0F0F0F"/>
          <w:sz w:val="32"/>
          <w:szCs w:val="32"/>
        </w:rPr>
        <w:t>打造校园精品文化活动品牌，精心筹办</w:t>
      </w:r>
      <w:r w:rsidR="000260D5" w:rsidRPr="00FF4D61">
        <w:rPr>
          <w:rFonts w:ascii="仿宋" w:eastAsia="仿宋" w:hAnsi="仿宋" w:cs="仿宋" w:hint="eastAsia"/>
          <w:color w:val="0F0F0F"/>
          <w:sz w:val="32"/>
          <w:szCs w:val="32"/>
        </w:rPr>
        <w:t>“翘楚杯”成语大会</w:t>
      </w:r>
      <w:r w:rsidR="00D46225" w:rsidRPr="00FF4D61">
        <w:rPr>
          <w:rFonts w:ascii="仿宋" w:eastAsia="仿宋" w:hAnsi="仿宋" w:cs="仿宋" w:hint="eastAsia"/>
          <w:color w:val="0F0F0F"/>
          <w:sz w:val="32"/>
          <w:szCs w:val="32"/>
        </w:rPr>
        <w:t>、</w:t>
      </w:r>
      <w:r w:rsidR="000260D5" w:rsidRPr="00FF4D61">
        <w:rPr>
          <w:rFonts w:ascii="仿宋" w:eastAsia="仿宋" w:hAnsi="仿宋" w:cs="仿宋" w:hint="eastAsia"/>
          <w:color w:val="0F0F0F"/>
          <w:sz w:val="32"/>
          <w:szCs w:val="32"/>
        </w:rPr>
        <w:t>女生节、</w:t>
      </w:r>
      <w:r w:rsidR="00D46225" w:rsidRPr="00FF4D61">
        <w:rPr>
          <w:rFonts w:ascii="仿宋" w:eastAsia="仿宋" w:hAnsi="仿宋" w:cs="仿宋" w:hint="eastAsia"/>
          <w:color w:val="0F0F0F"/>
          <w:sz w:val="32"/>
          <w:szCs w:val="32"/>
        </w:rPr>
        <w:t>书画节</w:t>
      </w:r>
      <w:r w:rsidRPr="00FF4D61">
        <w:rPr>
          <w:rFonts w:ascii="仿宋" w:eastAsia="仿宋" w:hAnsi="仿宋" w:cs="仿宋" w:hint="eastAsia"/>
          <w:color w:val="0F0F0F"/>
          <w:sz w:val="32"/>
          <w:szCs w:val="32"/>
        </w:rPr>
        <w:t>等文化活动，</w:t>
      </w:r>
      <w:r w:rsidR="000260D5" w:rsidRPr="00FF4D61">
        <w:rPr>
          <w:rFonts w:ascii="仿宋" w:eastAsia="仿宋" w:hAnsi="仿宋" w:cs="仿宋" w:hint="eastAsia"/>
          <w:color w:val="0F0F0F"/>
          <w:sz w:val="32"/>
          <w:szCs w:val="32"/>
        </w:rPr>
        <w:t>在</w:t>
      </w:r>
      <w:proofErr w:type="gramStart"/>
      <w:r w:rsidR="000260D5" w:rsidRPr="00FF4D61">
        <w:rPr>
          <w:rFonts w:ascii="仿宋" w:eastAsia="仿宋" w:hAnsi="仿宋" w:cs="仿宋" w:hint="eastAsia"/>
          <w:color w:val="0F0F0F"/>
          <w:sz w:val="32"/>
          <w:szCs w:val="32"/>
        </w:rPr>
        <w:t>提升会院学子</w:t>
      </w:r>
      <w:proofErr w:type="gramEnd"/>
      <w:r w:rsidR="000260D5" w:rsidRPr="00FF4D61">
        <w:rPr>
          <w:rFonts w:ascii="仿宋" w:eastAsia="仿宋" w:hAnsi="仿宋" w:cs="仿宋" w:hint="eastAsia"/>
          <w:color w:val="0F0F0F"/>
          <w:sz w:val="32"/>
          <w:szCs w:val="32"/>
        </w:rPr>
        <w:t>文化素养的同时，也给有才能的同学提供了一个展现才华的平台。</w:t>
      </w:r>
      <w:r w:rsidR="003D0CE7" w:rsidRPr="00FF4D61">
        <w:rPr>
          <w:rFonts w:ascii="仿宋" w:eastAsia="仿宋" w:hAnsi="仿宋" w:hint="eastAsia"/>
          <w:color w:val="0F0F0F"/>
          <w:sz w:val="32"/>
          <w:szCs w:val="32"/>
        </w:rPr>
        <w:t>开展新生辩论赛、厨艺大赛、班级LOGO设计大赛、暑期社会实践PPT比赛等活动30余项。</w:t>
      </w:r>
      <w:r w:rsidRPr="00FF4D61">
        <w:rPr>
          <w:rFonts w:ascii="仿宋" w:eastAsia="仿宋" w:hAnsi="仿宋" w:cs="仿宋" w:hint="eastAsia"/>
          <w:color w:val="0F0F0F"/>
          <w:sz w:val="32"/>
          <w:szCs w:val="32"/>
        </w:rPr>
        <w:t>连续</w:t>
      </w:r>
      <w:r w:rsidR="006D06C2" w:rsidRPr="00FF4D61">
        <w:rPr>
          <w:rFonts w:ascii="仿宋" w:eastAsia="仿宋" w:hAnsi="仿宋" w:hint="eastAsia"/>
          <w:color w:val="0F0F0F"/>
          <w:sz w:val="32"/>
          <w:szCs w:val="32"/>
        </w:rPr>
        <w:t>9</w:t>
      </w:r>
      <w:r w:rsidRPr="00FF4D61">
        <w:rPr>
          <w:rFonts w:ascii="仿宋" w:eastAsia="仿宋" w:hAnsi="仿宋" w:hint="eastAsia"/>
          <w:color w:val="0F0F0F"/>
          <w:sz w:val="32"/>
          <w:szCs w:val="32"/>
        </w:rPr>
        <w:t>年</w:t>
      </w:r>
      <w:r w:rsidR="006D06C2" w:rsidRPr="00FF4D61">
        <w:rPr>
          <w:rFonts w:ascii="仿宋" w:eastAsia="仿宋" w:hAnsi="仿宋" w:hint="eastAsia"/>
          <w:color w:val="0F0F0F"/>
          <w:sz w:val="32"/>
          <w:szCs w:val="32"/>
        </w:rPr>
        <w:t>举办“青藤四月天”大型话剧展演</w:t>
      </w:r>
      <w:r w:rsidRPr="00FF4D61">
        <w:rPr>
          <w:rFonts w:ascii="仿宋" w:eastAsia="仿宋" w:hAnsi="仿宋" w:hint="eastAsia"/>
          <w:color w:val="0F0F0F"/>
          <w:sz w:val="32"/>
          <w:szCs w:val="32"/>
        </w:rPr>
        <w:t>活动，</w:t>
      </w:r>
      <w:r w:rsidR="006D06C2" w:rsidRPr="00FF4D61">
        <w:rPr>
          <w:rFonts w:ascii="仿宋" w:eastAsia="仿宋" w:hAnsi="仿宋" w:hint="eastAsia"/>
          <w:color w:val="0F0F0F"/>
          <w:sz w:val="32"/>
          <w:szCs w:val="32"/>
        </w:rPr>
        <w:lastRenderedPageBreak/>
        <w:t>今年刚刚展演结束的经典红色话剧《黄土谣》，全校近千名师生观看，其演出情况被安徽</w:t>
      </w:r>
      <w:proofErr w:type="gramStart"/>
      <w:r w:rsidR="006D06C2" w:rsidRPr="00FF4D61">
        <w:rPr>
          <w:rFonts w:ascii="仿宋" w:eastAsia="仿宋" w:hAnsi="仿宋" w:hint="eastAsia"/>
          <w:color w:val="0F0F0F"/>
          <w:sz w:val="32"/>
          <w:szCs w:val="32"/>
        </w:rPr>
        <w:t>先锋网</w:t>
      </w:r>
      <w:proofErr w:type="gramEnd"/>
      <w:r w:rsidR="006D06C2" w:rsidRPr="00FF4D61">
        <w:rPr>
          <w:rFonts w:ascii="仿宋" w:eastAsia="仿宋" w:hAnsi="仿宋" w:hint="eastAsia"/>
          <w:color w:val="0F0F0F"/>
          <w:sz w:val="32"/>
          <w:szCs w:val="32"/>
        </w:rPr>
        <w:t>报道，并受邀赴安徽科技学院展演。</w:t>
      </w:r>
    </w:p>
    <w:p w14:paraId="4FEAB66D" w14:textId="77777777" w:rsidR="009A79C5" w:rsidRPr="00FF4D61" w:rsidRDefault="009A79C5" w:rsidP="009C76DC">
      <w:pPr>
        <w:spacing w:line="560" w:lineRule="exact"/>
        <w:ind w:firstLineChars="250" w:firstLine="803"/>
        <w:contextualSpacing/>
        <w:rPr>
          <w:rFonts w:ascii="仿宋" w:eastAsia="仿宋" w:hAnsi="仿宋"/>
          <w:color w:val="0F0F0F"/>
          <w:sz w:val="32"/>
          <w:szCs w:val="32"/>
        </w:rPr>
      </w:pPr>
      <w:r w:rsidRPr="00FF4D61">
        <w:rPr>
          <w:rFonts w:ascii="仿宋" w:eastAsia="仿宋" w:hAnsi="仿宋" w:hint="eastAsia"/>
          <w:b/>
          <w:color w:val="0F0F0F"/>
          <w:sz w:val="32"/>
          <w:szCs w:val="32"/>
        </w:rPr>
        <w:t>三是创新育人。</w:t>
      </w:r>
      <w:r w:rsidRPr="00FF4D61">
        <w:rPr>
          <w:rFonts w:ascii="仿宋" w:eastAsia="仿宋" w:hAnsi="仿宋" w:cs="仿宋" w:hint="eastAsia"/>
          <w:color w:val="0F0F0F"/>
          <w:sz w:val="32"/>
          <w:szCs w:val="32"/>
        </w:rPr>
        <w:t>支持学生参加各类学科竞赛，</w:t>
      </w:r>
      <w:r w:rsidR="00EC6640" w:rsidRPr="00FF4D61">
        <w:rPr>
          <w:rFonts w:ascii="仿宋" w:eastAsia="仿宋" w:hAnsi="仿宋" w:cs="仿宋" w:hint="eastAsia"/>
          <w:color w:val="0F0F0F"/>
          <w:sz w:val="32"/>
          <w:szCs w:val="32"/>
        </w:rPr>
        <w:t>以学科竞赛为抓手，培养学生创新实践能力、增强实际问题解决能力、提高团队协作精神、拓展跨学科综合素质。学院把抓好学科竞赛作为推动教学改革、完善教学结构、实现人才培养目标的重要举措之一，把学科竞赛作为课堂教学的拓展与延伸和“三全育人”重要载体，突出专业知识的掌握运用在学科竞赛中的重要作用。</w:t>
      </w:r>
      <w:r w:rsidR="00493BCC" w:rsidRPr="00FF4D61">
        <w:rPr>
          <w:rFonts w:ascii="仿宋" w:eastAsia="仿宋" w:hAnsi="仿宋" w:cs="仿宋" w:hint="eastAsia"/>
          <w:color w:val="0F0F0F"/>
          <w:sz w:val="32"/>
          <w:szCs w:val="32"/>
        </w:rPr>
        <w:t>近年来，</w:t>
      </w:r>
      <w:r w:rsidR="00EC6640" w:rsidRPr="00FF4D61">
        <w:rPr>
          <w:rFonts w:ascii="仿宋" w:eastAsia="仿宋" w:hAnsi="仿宋" w:cs="仿宋" w:hint="eastAsia"/>
          <w:color w:val="0F0F0F"/>
          <w:sz w:val="32"/>
          <w:szCs w:val="32"/>
        </w:rPr>
        <w:t>我院</w:t>
      </w:r>
      <w:r w:rsidR="00493BCC" w:rsidRPr="00FF4D61">
        <w:rPr>
          <w:rFonts w:ascii="仿宋" w:eastAsia="仿宋" w:hAnsi="仿宋" w:cs="仿宋" w:hint="eastAsia"/>
          <w:color w:val="0F0F0F"/>
          <w:sz w:val="32"/>
          <w:szCs w:val="32"/>
        </w:rPr>
        <w:t>每年均举办</w:t>
      </w:r>
      <w:r w:rsidR="00493BCC" w:rsidRPr="00FF4D61">
        <w:rPr>
          <w:rFonts w:ascii="仿宋" w:eastAsia="仿宋" w:hAnsi="仿宋"/>
          <w:color w:val="0F0F0F"/>
          <w:sz w:val="32"/>
          <w:szCs w:val="32"/>
        </w:rPr>
        <w:t>大学生财会技能创新大赛</w:t>
      </w:r>
      <w:r w:rsidR="00493BCC" w:rsidRPr="00FF4D61">
        <w:rPr>
          <w:rFonts w:ascii="仿宋" w:eastAsia="仿宋" w:hAnsi="仿宋" w:hint="eastAsia"/>
          <w:color w:val="0F0F0F"/>
          <w:sz w:val="32"/>
          <w:szCs w:val="32"/>
        </w:rPr>
        <w:t>、会计专题辩论赛、“快记人生”财会知识竞赛、“互联网+”大学生创新创业大赛等学科竞赛，</w:t>
      </w:r>
      <w:r w:rsidRPr="00FF4D61">
        <w:rPr>
          <w:rFonts w:ascii="仿宋" w:eastAsia="仿宋" w:hAnsi="仿宋" w:hint="eastAsia"/>
          <w:color w:val="0F0F0F"/>
          <w:sz w:val="32"/>
          <w:szCs w:val="32"/>
        </w:rPr>
        <w:t>学生获得</w:t>
      </w:r>
      <w:r w:rsidR="00493BCC" w:rsidRPr="00FF4D61">
        <w:rPr>
          <w:rFonts w:ascii="仿宋" w:eastAsia="仿宋" w:hAnsi="仿宋" w:hint="eastAsia"/>
          <w:color w:val="0F0F0F"/>
          <w:sz w:val="32"/>
          <w:szCs w:val="32"/>
        </w:rPr>
        <w:t>各类奖项400余项，学科竞赛的举办加强了学生对专业知识的理解，提高了学生的职业能力和团队协作能力，也促进了应用型会计专业人才培养模式改革与创新</w:t>
      </w:r>
      <w:r w:rsidRPr="00FF4D61">
        <w:rPr>
          <w:rFonts w:ascii="仿宋" w:eastAsia="仿宋" w:hAnsi="仿宋" w:hint="eastAsia"/>
          <w:color w:val="0F0F0F"/>
          <w:sz w:val="32"/>
          <w:szCs w:val="32"/>
        </w:rPr>
        <w:t>。</w:t>
      </w:r>
    </w:p>
    <w:p w14:paraId="7A6547F7" w14:textId="77777777" w:rsidR="00E9514A" w:rsidRPr="00FF4D61" w:rsidRDefault="009A79C5" w:rsidP="009C76DC">
      <w:pPr>
        <w:spacing w:line="560" w:lineRule="exact"/>
        <w:ind w:firstLineChars="250" w:firstLine="803"/>
        <w:contextualSpacing/>
        <w:rPr>
          <w:rFonts w:ascii="仿宋" w:eastAsia="仿宋" w:hAnsi="仿宋"/>
          <w:color w:val="0F0F0F"/>
          <w:sz w:val="32"/>
          <w:szCs w:val="32"/>
        </w:rPr>
      </w:pPr>
      <w:r w:rsidRPr="00FF4D61">
        <w:rPr>
          <w:rFonts w:ascii="仿宋" w:eastAsia="仿宋" w:hAnsi="仿宋" w:hint="eastAsia"/>
          <w:b/>
          <w:color w:val="0F0F0F"/>
          <w:sz w:val="32"/>
          <w:szCs w:val="32"/>
        </w:rPr>
        <w:t>四是实践育人。</w:t>
      </w:r>
      <w:r w:rsidRPr="00FF4D61">
        <w:rPr>
          <w:rFonts w:ascii="仿宋" w:eastAsia="仿宋" w:hAnsi="仿宋" w:hint="eastAsia"/>
          <w:color w:val="0F0F0F"/>
          <w:sz w:val="32"/>
          <w:szCs w:val="32"/>
        </w:rPr>
        <w:t>积极引导学生发挥专业优势，通过开展专业实践、社会实践、公益服务、社团活动等，提高社会责任感和综合素质，强化实践育人效果。结合专业特色，积极推荐优秀学生到</w:t>
      </w:r>
      <w:r w:rsidR="00E9514A" w:rsidRPr="00FF4D61">
        <w:rPr>
          <w:rFonts w:ascii="仿宋" w:eastAsia="仿宋" w:hAnsi="仿宋" w:hint="eastAsia"/>
          <w:color w:val="0F0F0F"/>
          <w:sz w:val="32"/>
          <w:szCs w:val="32"/>
        </w:rPr>
        <w:t>会计师事务所、国有企业、上市公司</w:t>
      </w:r>
      <w:r w:rsidRPr="00FF4D61">
        <w:rPr>
          <w:rFonts w:ascii="仿宋" w:eastAsia="仿宋" w:hAnsi="仿宋" w:hint="eastAsia"/>
          <w:color w:val="0F0F0F"/>
          <w:sz w:val="32"/>
          <w:szCs w:val="32"/>
        </w:rPr>
        <w:t>等企事业单位实习实践。</w:t>
      </w:r>
      <w:r w:rsidR="00E9514A" w:rsidRPr="00FF4D61">
        <w:rPr>
          <w:rFonts w:ascii="仿宋" w:eastAsia="仿宋" w:hAnsi="仿宋" w:hint="eastAsia"/>
          <w:color w:val="0F0F0F"/>
          <w:sz w:val="32"/>
          <w:szCs w:val="32"/>
        </w:rPr>
        <w:t>仅今年暑期，我院就组织148只社会实践</w:t>
      </w:r>
      <w:proofErr w:type="gramStart"/>
      <w:r w:rsidR="00E9514A" w:rsidRPr="00FF4D61">
        <w:rPr>
          <w:rFonts w:ascii="仿宋" w:eastAsia="仿宋" w:hAnsi="仿宋" w:hint="eastAsia"/>
          <w:color w:val="0F0F0F"/>
          <w:sz w:val="32"/>
          <w:szCs w:val="32"/>
        </w:rPr>
        <w:t>团队</w:t>
      </w:r>
      <w:r w:rsidRPr="00FF4D61">
        <w:rPr>
          <w:rFonts w:ascii="仿宋" w:eastAsia="仿宋" w:hAnsi="仿宋" w:hint="eastAsia"/>
          <w:color w:val="0F0F0F"/>
          <w:sz w:val="32"/>
          <w:szCs w:val="32"/>
        </w:rPr>
        <w:t>赴</w:t>
      </w:r>
      <w:proofErr w:type="gramEnd"/>
      <w:r w:rsidR="00E9514A" w:rsidRPr="00FF4D61">
        <w:rPr>
          <w:rFonts w:ascii="仿宋" w:eastAsia="仿宋" w:hAnsi="仿宋" w:hint="eastAsia"/>
          <w:color w:val="0F0F0F"/>
          <w:sz w:val="32"/>
          <w:szCs w:val="32"/>
        </w:rPr>
        <w:t>全国各地</w:t>
      </w:r>
      <w:r w:rsidRPr="00FF4D61">
        <w:rPr>
          <w:rFonts w:ascii="仿宋" w:eastAsia="仿宋" w:hAnsi="仿宋" w:hint="eastAsia"/>
          <w:color w:val="0F0F0F"/>
          <w:sz w:val="32"/>
          <w:szCs w:val="32"/>
        </w:rPr>
        <w:t>进行社会调查、政策宣讲、教育帮扶、文艺演出等，主动服务地方经济社会发展。</w:t>
      </w:r>
      <w:r w:rsidR="00ED3499" w:rsidRPr="00FF4D61">
        <w:rPr>
          <w:rFonts w:ascii="仿宋" w:eastAsia="仿宋" w:hAnsi="仿宋" w:hint="eastAsia"/>
          <w:color w:val="0F0F0F"/>
          <w:sz w:val="32"/>
          <w:szCs w:val="32"/>
        </w:rPr>
        <w:t>强化志愿服务</w:t>
      </w:r>
      <w:r w:rsidRPr="00FF4D61">
        <w:rPr>
          <w:rFonts w:ascii="仿宋" w:eastAsia="仿宋" w:hAnsi="仿宋" w:hint="eastAsia"/>
          <w:color w:val="0F0F0F"/>
          <w:sz w:val="32"/>
          <w:szCs w:val="32"/>
        </w:rPr>
        <w:t>，举办“学雷锋</w:t>
      </w:r>
      <w:r w:rsidR="00ED3499" w:rsidRPr="00FF4D61">
        <w:rPr>
          <w:rFonts w:ascii="仿宋" w:eastAsia="仿宋" w:hAnsi="仿宋" w:hint="eastAsia"/>
          <w:color w:val="0F0F0F"/>
          <w:sz w:val="32"/>
          <w:szCs w:val="32"/>
        </w:rPr>
        <w:t>——我们在行动</w:t>
      </w:r>
      <w:r w:rsidRPr="00FF4D61">
        <w:rPr>
          <w:rFonts w:ascii="仿宋" w:eastAsia="仿宋" w:hAnsi="仿宋" w:hint="eastAsia"/>
          <w:color w:val="0F0F0F"/>
          <w:sz w:val="32"/>
          <w:szCs w:val="32"/>
        </w:rPr>
        <w:t>”</w:t>
      </w:r>
      <w:r w:rsidR="00ED3499" w:rsidRPr="00FF4D61">
        <w:rPr>
          <w:rFonts w:ascii="仿宋" w:eastAsia="仿宋" w:hAnsi="仿宋" w:hint="eastAsia"/>
          <w:color w:val="0F0F0F"/>
          <w:sz w:val="32"/>
          <w:szCs w:val="32"/>
        </w:rPr>
        <w:t>、温暖传递春日彩虹、亲爱之家敬老院送温暖</w:t>
      </w:r>
      <w:r w:rsidRPr="00FF4D61">
        <w:rPr>
          <w:rFonts w:ascii="仿宋" w:eastAsia="仿宋" w:hAnsi="仿宋" w:hint="eastAsia"/>
          <w:color w:val="0F0F0F"/>
          <w:sz w:val="32"/>
          <w:szCs w:val="32"/>
        </w:rPr>
        <w:t>等活动，打造</w:t>
      </w:r>
      <w:r w:rsidR="00ED3499" w:rsidRPr="00FF4D61">
        <w:rPr>
          <w:rFonts w:ascii="仿宋" w:eastAsia="仿宋" w:hAnsi="仿宋" w:hint="eastAsia"/>
          <w:color w:val="0F0F0F"/>
          <w:sz w:val="32"/>
          <w:szCs w:val="32"/>
        </w:rPr>
        <w:t>会计学院青年志愿者</w:t>
      </w:r>
      <w:r w:rsidRPr="00FF4D61">
        <w:rPr>
          <w:rFonts w:ascii="仿宋" w:eastAsia="仿宋" w:hAnsi="仿宋" w:hint="eastAsia"/>
          <w:color w:val="0F0F0F"/>
          <w:sz w:val="32"/>
          <w:szCs w:val="32"/>
        </w:rPr>
        <w:t>服务品牌，</w:t>
      </w:r>
      <w:r w:rsidR="00ED3499" w:rsidRPr="00FF4D61">
        <w:rPr>
          <w:rFonts w:ascii="仿宋" w:eastAsia="仿宋" w:hAnsi="仿宋" w:hint="eastAsia"/>
          <w:color w:val="0F0F0F"/>
          <w:sz w:val="32"/>
          <w:szCs w:val="32"/>
        </w:rPr>
        <w:lastRenderedPageBreak/>
        <w:t>近年来，</w:t>
      </w:r>
      <w:r w:rsidRPr="00FF4D61">
        <w:rPr>
          <w:rFonts w:ascii="仿宋" w:eastAsia="仿宋" w:hAnsi="仿宋" w:hint="eastAsia"/>
          <w:color w:val="0F0F0F"/>
          <w:sz w:val="32"/>
          <w:szCs w:val="32"/>
        </w:rPr>
        <w:t>志愿服务累计</w:t>
      </w:r>
      <w:r w:rsidR="00ED3499" w:rsidRPr="00FF4D61">
        <w:rPr>
          <w:rFonts w:ascii="仿宋" w:eastAsia="仿宋" w:hAnsi="仿宋" w:hint="eastAsia"/>
          <w:color w:val="0F0F0F"/>
          <w:sz w:val="32"/>
          <w:szCs w:val="32"/>
        </w:rPr>
        <w:t>上</w:t>
      </w:r>
      <w:r w:rsidRPr="00FF4D61">
        <w:rPr>
          <w:rFonts w:ascii="仿宋" w:eastAsia="仿宋" w:hAnsi="仿宋" w:hint="eastAsia"/>
          <w:color w:val="0F0F0F"/>
          <w:sz w:val="32"/>
          <w:szCs w:val="32"/>
        </w:rPr>
        <w:t>万人次。</w:t>
      </w:r>
      <w:r w:rsidR="00ED3499" w:rsidRPr="00FF4D61">
        <w:rPr>
          <w:rFonts w:ascii="仿宋" w:eastAsia="仿宋" w:hAnsi="仿宋" w:hint="eastAsia"/>
          <w:color w:val="0F0F0F"/>
          <w:sz w:val="32"/>
          <w:szCs w:val="32"/>
        </w:rPr>
        <w:t xml:space="preserve"> </w:t>
      </w:r>
    </w:p>
    <w:p w14:paraId="1A86BCCE" w14:textId="77777777" w:rsidR="00B45C6C" w:rsidRPr="00FF4D61" w:rsidRDefault="00B45C6C" w:rsidP="009C76DC">
      <w:pPr>
        <w:spacing w:line="560" w:lineRule="exact"/>
        <w:ind w:firstLineChars="250" w:firstLine="803"/>
        <w:contextualSpacing/>
        <w:rPr>
          <w:rFonts w:ascii="仿宋" w:eastAsia="仿宋" w:hAnsi="仿宋"/>
          <w:b/>
          <w:color w:val="0F0F0F"/>
          <w:sz w:val="32"/>
          <w:szCs w:val="32"/>
        </w:rPr>
      </w:pPr>
      <w:r w:rsidRPr="00FF4D61">
        <w:rPr>
          <w:rFonts w:ascii="仿宋" w:eastAsia="仿宋" w:hAnsi="仿宋" w:hint="eastAsia"/>
          <w:b/>
          <w:color w:val="0F0F0F"/>
          <w:sz w:val="32"/>
          <w:szCs w:val="32"/>
        </w:rPr>
        <w:t>三、牢牢把握“网络课堂”</w:t>
      </w:r>
      <w:r w:rsidR="00BD6EE2" w:rsidRPr="00FF4D61">
        <w:rPr>
          <w:rFonts w:ascii="仿宋" w:eastAsia="仿宋" w:hAnsi="仿宋" w:hint="eastAsia"/>
          <w:b/>
          <w:color w:val="0F0F0F"/>
          <w:sz w:val="32"/>
          <w:szCs w:val="32"/>
        </w:rPr>
        <w:t>主战场</w:t>
      </w:r>
      <w:r w:rsidRPr="00FF4D61">
        <w:rPr>
          <w:rFonts w:ascii="仿宋" w:eastAsia="仿宋" w:hAnsi="仿宋" w:hint="eastAsia"/>
          <w:b/>
          <w:color w:val="0F0F0F"/>
          <w:sz w:val="32"/>
          <w:szCs w:val="32"/>
        </w:rPr>
        <w:t>作用，</w:t>
      </w:r>
      <w:proofErr w:type="gramStart"/>
      <w:r w:rsidR="00F67DB0">
        <w:rPr>
          <w:rFonts w:ascii="仿宋" w:eastAsia="仿宋" w:hAnsi="仿宋" w:hint="eastAsia"/>
          <w:b/>
          <w:color w:val="0F0F0F"/>
          <w:sz w:val="32"/>
          <w:szCs w:val="32"/>
        </w:rPr>
        <w:t>固化</w:t>
      </w:r>
      <w:r w:rsidRPr="00FF4D61">
        <w:rPr>
          <w:rFonts w:ascii="仿宋" w:eastAsia="仿宋" w:hAnsi="仿宋" w:hint="eastAsia"/>
          <w:b/>
          <w:color w:val="0F0F0F"/>
          <w:sz w:val="32"/>
          <w:szCs w:val="32"/>
        </w:rPr>
        <w:t>思政育人</w:t>
      </w:r>
      <w:proofErr w:type="gramEnd"/>
      <w:r w:rsidRPr="00FF4D61">
        <w:rPr>
          <w:rFonts w:ascii="仿宋" w:eastAsia="仿宋" w:hAnsi="仿宋" w:hint="eastAsia"/>
          <w:b/>
          <w:color w:val="0F0F0F"/>
          <w:sz w:val="32"/>
          <w:szCs w:val="32"/>
        </w:rPr>
        <w:t>的“维度”和“信度”。</w:t>
      </w:r>
    </w:p>
    <w:p w14:paraId="3E05D7DE" w14:textId="77777777" w:rsidR="00DE1AC8" w:rsidRPr="00FF4D61" w:rsidRDefault="00DE1AC8" w:rsidP="009C76DC">
      <w:pPr>
        <w:spacing w:line="560" w:lineRule="exact"/>
        <w:ind w:firstLineChars="250" w:firstLine="800"/>
        <w:contextualSpacing/>
        <w:rPr>
          <w:rFonts w:ascii="仿宋" w:eastAsia="仿宋" w:hAnsi="仿宋"/>
          <w:color w:val="0F0F0F"/>
          <w:sz w:val="32"/>
          <w:szCs w:val="32"/>
        </w:rPr>
      </w:pPr>
      <w:r w:rsidRPr="00FF4D61">
        <w:rPr>
          <w:rFonts w:ascii="仿宋" w:eastAsia="仿宋" w:hAnsi="仿宋" w:hint="eastAsia"/>
          <w:color w:val="0F0F0F"/>
          <w:sz w:val="32"/>
          <w:szCs w:val="32"/>
        </w:rPr>
        <w:t>在当前新媒体技术带来的机遇与挑战面前，学院高度重视开展网络思想政治教育的理论和实践创新工作，不断探索和丰富在新形势下做好网络思想政治教育的新途径、新方法，认真做好对接需求、掌握规律、搭建平台、完善制度等各环节工作，逐步构建了网上网下、虚实结合的</w:t>
      </w:r>
      <w:proofErr w:type="gramStart"/>
      <w:r w:rsidRPr="00FF4D61">
        <w:rPr>
          <w:rFonts w:ascii="仿宋" w:eastAsia="仿宋" w:hAnsi="仿宋" w:hint="eastAsia"/>
          <w:color w:val="0F0F0F"/>
          <w:sz w:val="32"/>
          <w:szCs w:val="32"/>
        </w:rPr>
        <w:t>思政教育</w:t>
      </w:r>
      <w:proofErr w:type="gramEnd"/>
      <w:r w:rsidRPr="00FF4D61">
        <w:rPr>
          <w:rFonts w:ascii="仿宋" w:eastAsia="仿宋" w:hAnsi="仿宋" w:hint="eastAsia"/>
          <w:color w:val="0F0F0F"/>
          <w:sz w:val="32"/>
          <w:szCs w:val="32"/>
        </w:rPr>
        <w:t>工作新格局。</w:t>
      </w:r>
    </w:p>
    <w:p w14:paraId="01373FDC" w14:textId="77777777" w:rsidR="00FA1B69" w:rsidRPr="00FF4D61" w:rsidRDefault="00FA1B69" w:rsidP="009C76DC">
      <w:pPr>
        <w:spacing w:line="560" w:lineRule="exact"/>
        <w:ind w:firstLineChars="250" w:firstLine="800"/>
        <w:contextualSpacing/>
        <w:rPr>
          <w:rFonts w:ascii="仿宋" w:eastAsia="仿宋" w:hAnsi="仿宋"/>
          <w:color w:val="0F0F0F"/>
          <w:sz w:val="32"/>
          <w:szCs w:val="32"/>
        </w:rPr>
      </w:pPr>
      <w:r w:rsidRPr="00FF4D61">
        <w:rPr>
          <w:rFonts w:ascii="仿宋" w:eastAsia="仿宋" w:hAnsi="仿宋" w:hint="eastAsia"/>
          <w:color w:val="0F0F0F"/>
          <w:sz w:val="32"/>
          <w:szCs w:val="32"/>
        </w:rPr>
        <w:t>学院利用各种网络平台，力求多渠道宣传，</w:t>
      </w:r>
      <w:proofErr w:type="gramStart"/>
      <w:r w:rsidRPr="00FF4D61">
        <w:rPr>
          <w:rFonts w:ascii="仿宋" w:eastAsia="仿宋" w:hAnsi="仿宋" w:hint="eastAsia"/>
          <w:color w:val="0F0F0F"/>
          <w:sz w:val="32"/>
          <w:szCs w:val="32"/>
        </w:rPr>
        <w:t>多典型</w:t>
      </w:r>
      <w:proofErr w:type="gramEnd"/>
      <w:r w:rsidRPr="00FF4D61">
        <w:rPr>
          <w:rFonts w:ascii="仿宋" w:eastAsia="仿宋" w:hAnsi="仿宋" w:hint="eastAsia"/>
          <w:color w:val="0F0F0F"/>
          <w:sz w:val="32"/>
          <w:szCs w:val="32"/>
        </w:rPr>
        <w:t>引领，形成了良好的育人氛围。</w:t>
      </w:r>
      <w:r w:rsidR="00757061" w:rsidRPr="00FF4D61">
        <w:rPr>
          <w:rFonts w:ascii="仿宋" w:eastAsia="仿宋" w:hAnsi="仿宋" w:hint="eastAsia"/>
          <w:color w:val="0F0F0F"/>
          <w:sz w:val="32"/>
          <w:szCs w:val="32"/>
        </w:rPr>
        <w:t>学院新闻网、</w:t>
      </w:r>
      <w:proofErr w:type="gramStart"/>
      <w:r w:rsidR="00757061" w:rsidRPr="00FF4D61">
        <w:rPr>
          <w:rFonts w:ascii="仿宋" w:eastAsia="仿宋" w:hAnsi="仿宋" w:hint="eastAsia"/>
          <w:color w:val="0F0F0F"/>
          <w:sz w:val="32"/>
          <w:szCs w:val="32"/>
        </w:rPr>
        <w:t>会院学工微信公众号</w:t>
      </w:r>
      <w:proofErr w:type="gramEnd"/>
      <w:r w:rsidR="00757061" w:rsidRPr="00FF4D61">
        <w:rPr>
          <w:rFonts w:ascii="仿宋" w:eastAsia="仿宋" w:hAnsi="仿宋" w:hint="eastAsia"/>
          <w:color w:val="0F0F0F"/>
          <w:sz w:val="32"/>
          <w:szCs w:val="32"/>
        </w:rPr>
        <w:t>等网络媒介及时发布学院的重点工作和各类新闻信息，开通了“学‘习’进行时”“E党建”“学风建设”“荣耀会院”等专栏，最大限度地方便师生学习利用，同时</w:t>
      </w:r>
      <w:r w:rsidRPr="00FF4D61">
        <w:rPr>
          <w:rFonts w:ascii="仿宋" w:eastAsia="仿宋" w:hAnsi="仿宋" w:hint="eastAsia"/>
          <w:color w:val="0F0F0F"/>
          <w:sz w:val="32"/>
          <w:szCs w:val="32"/>
        </w:rPr>
        <w:t>学院建立了网络管理、文章发布等相关制度，</w:t>
      </w:r>
      <w:r w:rsidR="00757061" w:rsidRPr="00FF4D61">
        <w:rPr>
          <w:rFonts w:ascii="仿宋" w:eastAsia="仿宋" w:hAnsi="仿宋" w:hint="eastAsia"/>
          <w:color w:val="0F0F0F"/>
          <w:sz w:val="32"/>
          <w:szCs w:val="32"/>
        </w:rPr>
        <w:t>严格落实专人编辑、专人审核、专人发送</w:t>
      </w:r>
      <w:r w:rsidRPr="00FF4D61">
        <w:rPr>
          <w:rFonts w:ascii="仿宋" w:eastAsia="仿宋" w:hAnsi="仿宋" w:hint="eastAsia"/>
          <w:color w:val="0F0F0F"/>
          <w:sz w:val="32"/>
          <w:szCs w:val="32"/>
        </w:rPr>
        <w:t>，把网络引发的舆论危机的应对作为学院危机管理的重要内容；完善舆论危机的信息收集、危机识别、发展预测、决策和处理等工作环节，做到及时发现及时处理，将舆论危机处理在萌芽状态；健全及时、透明、公开的信息发布机制，以具有公信力的权威信息媒介来引导大学生对信息的正确获取；建立舆论危机管理机制，协调有关力量，加强对舆论危机事件的性质、特点、类别、规律以及心理变化机制的研究。</w:t>
      </w:r>
    </w:p>
    <w:p w14:paraId="3F999717" w14:textId="77777777" w:rsidR="00757061" w:rsidRPr="00FF4D61" w:rsidRDefault="00757061" w:rsidP="009C76DC">
      <w:pPr>
        <w:spacing w:line="560" w:lineRule="exact"/>
        <w:ind w:firstLineChars="250" w:firstLine="800"/>
        <w:contextualSpacing/>
        <w:rPr>
          <w:rFonts w:ascii="仿宋" w:eastAsia="仿宋" w:hAnsi="仿宋"/>
          <w:color w:val="0F0F0F"/>
          <w:sz w:val="32"/>
          <w:szCs w:val="32"/>
        </w:rPr>
      </w:pPr>
      <w:r w:rsidRPr="00FF4D61">
        <w:rPr>
          <w:rFonts w:ascii="仿宋" w:eastAsia="仿宋" w:hAnsi="仿宋" w:hint="eastAsia"/>
          <w:color w:val="0F0F0F"/>
          <w:sz w:val="32"/>
          <w:szCs w:val="32"/>
        </w:rPr>
        <w:t>通过各种新媒体平台，畅通政令、增强师生参与学院</w:t>
      </w:r>
      <w:r w:rsidRPr="00FF4D61">
        <w:rPr>
          <w:rFonts w:ascii="仿宋" w:eastAsia="仿宋" w:hAnsi="仿宋" w:hint="eastAsia"/>
          <w:color w:val="0F0F0F"/>
          <w:sz w:val="32"/>
          <w:szCs w:val="32"/>
        </w:rPr>
        <w:lastRenderedPageBreak/>
        <w:t>发展和建设的积极性和主动性。网络</w:t>
      </w:r>
      <w:proofErr w:type="gramStart"/>
      <w:r w:rsidRPr="00FF4D61">
        <w:rPr>
          <w:rFonts w:ascii="仿宋" w:eastAsia="仿宋" w:hAnsi="仿宋" w:hint="eastAsia"/>
          <w:color w:val="0F0F0F"/>
          <w:sz w:val="32"/>
          <w:szCs w:val="32"/>
        </w:rPr>
        <w:t>思政教育</w:t>
      </w:r>
      <w:proofErr w:type="gramEnd"/>
      <w:r w:rsidRPr="00FF4D61">
        <w:rPr>
          <w:rFonts w:ascii="仿宋" w:eastAsia="仿宋" w:hAnsi="仿宋" w:hint="eastAsia"/>
          <w:color w:val="0F0F0F"/>
          <w:sz w:val="32"/>
          <w:szCs w:val="32"/>
        </w:rPr>
        <w:t>内容力争做到贴近实际，贴近生活，贴近学生，注重滴灌渗透和情感共鸣，在春风化雨、润物无声中达到宣传和教育的目的。</w:t>
      </w:r>
    </w:p>
    <w:p w14:paraId="36D62C0B" w14:textId="77777777" w:rsidR="004B36B9" w:rsidRPr="00FF4D61" w:rsidRDefault="004B36B9" w:rsidP="009C76DC">
      <w:pPr>
        <w:spacing w:line="560" w:lineRule="exact"/>
        <w:contextualSpacing/>
        <w:jc w:val="center"/>
        <w:rPr>
          <w:rFonts w:ascii="华文中宋" w:eastAsia="华文中宋" w:hAnsi="华文中宋" w:hint="eastAsia"/>
          <w:sz w:val="32"/>
          <w:szCs w:val="32"/>
        </w:rPr>
      </w:pPr>
    </w:p>
    <w:p w14:paraId="5788AFBD" w14:textId="77777777" w:rsidR="003A5142" w:rsidRPr="00FF4D61" w:rsidRDefault="003A5142" w:rsidP="009C76DC">
      <w:pPr>
        <w:spacing w:beforeLines="100" w:before="312" w:afterLines="100" w:after="312" w:line="560" w:lineRule="exact"/>
        <w:contextualSpacing/>
        <w:jc w:val="center"/>
        <w:rPr>
          <w:rFonts w:ascii="华文中宋" w:eastAsia="华文中宋" w:hAnsi="华文中宋"/>
          <w:sz w:val="36"/>
          <w:szCs w:val="36"/>
        </w:rPr>
      </w:pPr>
      <w:r w:rsidRPr="00FF4D61">
        <w:rPr>
          <w:rFonts w:ascii="华文中宋" w:eastAsia="华文中宋" w:hAnsi="华文中宋" w:hint="eastAsia"/>
          <w:sz w:val="36"/>
          <w:szCs w:val="36"/>
        </w:rPr>
        <w:t>育人效果</w:t>
      </w:r>
    </w:p>
    <w:p w14:paraId="4DB3910C" w14:textId="77777777" w:rsidR="00EC3120" w:rsidRPr="00FF4D61" w:rsidRDefault="002A59DC" w:rsidP="009C76DC">
      <w:pPr>
        <w:spacing w:line="560" w:lineRule="exact"/>
        <w:ind w:firstLineChars="250" w:firstLine="803"/>
        <w:contextualSpacing/>
        <w:rPr>
          <w:rFonts w:ascii="仿宋" w:eastAsia="仿宋" w:hAnsi="仿宋"/>
          <w:color w:val="0F0F0F"/>
          <w:sz w:val="32"/>
          <w:szCs w:val="32"/>
        </w:rPr>
      </w:pPr>
      <w:r w:rsidRPr="00FF4D61">
        <w:rPr>
          <w:rFonts w:ascii="仿宋" w:eastAsia="仿宋" w:hAnsi="仿宋" w:hint="eastAsia"/>
          <w:b/>
          <w:color w:val="0F0F0F"/>
          <w:sz w:val="32"/>
          <w:szCs w:val="32"/>
        </w:rPr>
        <w:t>一、</w:t>
      </w:r>
      <w:r w:rsidR="00EC3120" w:rsidRPr="00FF4D61">
        <w:rPr>
          <w:rFonts w:ascii="仿宋" w:eastAsia="仿宋" w:hAnsi="仿宋" w:hint="eastAsia"/>
          <w:b/>
          <w:color w:val="0F0F0F"/>
          <w:sz w:val="32"/>
          <w:szCs w:val="32"/>
        </w:rPr>
        <w:t>典型</w:t>
      </w:r>
      <w:r w:rsidRPr="00FF4D61">
        <w:rPr>
          <w:rFonts w:ascii="仿宋" w:eastAsia="仿宋" w:hAnsi="仿宋" w:hint="eastAsia"/>
          <w:b/>
          <w:color w:val="0F0F0F"/>
          <w:sz w:val="32"/>
          <w:szCs w:val="32"/>
        </w:rPr>
        <w:t>引领</w:t>
      </w:r>
      <w:r w:rsidR="00EC3120" w:rsidRPr="00FF4D61">
        <w:rPr>
          <w:rFonts w:ascii="仿宋" w:eastAsia="仿宋" w:hAnsi="仿宋" w:hint="eastAsia"/>
          <w:b/>
          <w:color w:val="0F0F0F"/>
          <w:sz w:val="32"/>
          <w:szCs w:val="32"/>
        </w:rPr>
        <w:t>，发挥</w:t>
      </w:r>
      <w:r w:rsidR="004D1299" w:rsidRPr="00FF4D61">
        <w:rPr>
          <w:rFonts w:ascii="仿宋" w:eastAsia="仿宋" w:hAnsi="仿宋" w:hint="eastAsia"/>
          <w:b/>
          <w:color w:val="0F0F0F"/>
          <w:sz w:val="32"/>
          <w:szCs w:val="32"/>
        </w:rPr>
        <w:t>优秀</w:t>
      </w:r>
      <w:r w:rsidR="00EC3120" w:rsidRPr="00FF4D61">
        <w:rPr>
          <w:rFonts w:ascii="仿宋" w:eastAsia="仿宋" w:hAnsi="仿宋" w:hint="eastAsia"/>
          <w:b/>
          <w:color w:val="0F0F0F"/>
          <w:sz w:val="32"/>
          <w:szCs w:val="32"/>
        </w:rPr>
        <w:t>学生</w:t>
      </w:r>
      <w:r w:rsidRPr="00FF4D61">
        <w:rPr>
          <w:rFonts w:ascii="仿宋" w:eastAsia="仿宋" w:hAnsi="仿宋" w:hint="eastAsia"/>
          <w:b/>
          <w:color w:val="0F0F0F"/>
          <w:sz w:val="32"/>
          <w:szCs w:val="32"/>
        </w:rPr>
        <w:t>榜样</w:t>
      </w:r>
      <w:r w:rsidR="00EC3120" w:rsidRPr="00FF4D61">
        <w:rPr>
          <w:rFonts w:ascii="仿宋" w:eastAsia="仿宋" w:hAnsi="仿宋" w:hint="eastAsia"/>
          <w:b/>
          <w:color w:val="0F0F0F"/>
          <w:sz w:val="32"/>
          <w:szCs w:val="32"/>
        </w:rPr>
        <w:t>示范</w:t>
      </w:r>
      <w:r w:rsidR="004A6D95" w:rsidRPr="00FF4D61">
        <w:rPr>
          <w:rFonts w:ascii="仿宋" w:eastAsia="仿宋" w:hAnsi="仿宋" w:hint="eastAsia"/>
          <w:b/>
          <w:color w:val="0F0F0F"/>
          <w:sz w:val="32"/>
          <w:szCs w:val="32"/>
        </w:rPr>
        <w:t>作用</w:t>
      </w:r>
      <w:r w:rsidR="00EC3120" w:rsidRPr="00FF4D61">
        <w:rPr>
          <w:rFonts w:ascii="仿宋" w:eastAsia="仿宋" w:hAnsi="仿宋" w:hint="eastAsia"/>
          <w:b/>
          <w:color w:val="0F0F0F"/>
          <w:sz w:val="32"/>
          <w:szCs w:val="32"/>
        </w:rPr>
        <w:t>。</w:t>
      </w:r>
    </w:p>
    <w:p w14:paraId="7CD069E6" w14:textId="77777777" w:rsidR="002A59DC" w:rsidRPr="008E14AA" w:rsidRDefault="002A59DC" w:rsidP="009C76DC">
      <w:pPr>
        <w:spacing w:line="560" w:lineRule="exact"/>
        <w:ind w:firstLineChars="200" w:firstLine="640"/>
        <w:contextualSpacing/>
        <w:rPr>
          <w:rFonts w:ascii="仿宋" w:eastAsia="仿宋" w:hAnsi="仿宋"/>
          <w:color w:val="0F0F0F"/>
          <w:spacing w:val="-4"/>
          <w:sz w:val="32"/>
          <w:szCs w:val="32"/>
        </w:rPr>
      </w:pPr>
      <w:r w:rsidRPr="00FF4D61">
        <w:rPr>
          <w:rFonts w:ascii="仿宋" w:eastAsia="仿宋" w:hAnsi="仿宋" w:hint="eastAsia"/>
          <w:color w:val="0F0F0F"/>
          <w:sz w:val="32"/>
          <w:szCs w:val="32"/>
        </w:rPr>
        <w:t>学院探索构建基于</w:t>
      </w:r>
      <w:proofErr w:type="gramStart"/>
      <w:r w:rsidR="006F2C5C" w:rsidRPr="00FF4D61">
        <w:rPr>
          <w:rFonts w:ascii="仿宋" w:eastAsia="仿宋" w:hAnsi="仿宋" w:hint="eastAsia"/>
          <w:color w:val="0F0F0F"/>
          <w:sz w:val="32"/>
          <w:szCs w:val="32"/>
        </w:rPr>
        <w:t>课程思政</w:t>
      </w:r>
      <w:r w:rsidRPr="00FF4D61">
        <w:rPr>
          <w:rFonts w:ascii="仿宋" w:eastAsia="仿宋" w:hAnsi="仿宋" w:hint="eastAsia"/>
          <w:color w:val="0F0F0F"/>
          <w:sz w:val="32"/>
          <w:szCs w:val="32"/>
        </w:rPr>
        <w:t>的</w:t>
      </w:r>
      <w:proofErr w:type="gramEnd"/>
      <w:r w:rsidRPr="00FF4D61">
        <w:rPr>
          <w:rFonts w:ascii="仿宋" w:eastAsia="仿宋" w:hAnsi="仿宋" w:hint="eastAsia"/>
          <w:color w:val="0F0F0F"/>
          <w:sz w:val="32"/>
          <w:szCs w:val="32"/>
        </w:rPr>
        <w:t>多课堂协同</w:t>
      </w:r>
      <w:proofErr w:type="gramStart"/>
      <w:r w:rsidRPr="00FF4D61">
        <w:rPr>
          <w:rFonts w:ascii="仿宋" w:eastAsia="仿宋" w:hAnsi="仿宋" w:hint="eastAsia"/>
          <w:color w:val="0F0F0F"/>
          <w:sz w:val="32"/>
          <w:szCs w:val="32"/>
        </w:rPr>
        <w:t>推进思政教育</w:t>
      </w:r>
      <w:proofErr w:type="gramEnd"/>
      <w:r w:rsidRPr="00FF4D61">
        <w:rPr>
          <w:rFonts w:ascii="仿宋" w:eastAsia="仿宋" w:hAnsi="仿宋" w:hint="eastAsia"/>
          <w:color w:val="0F0F0F"/>
          <w:sz w:val="32"/>
          <w:szCs w:val="32"/>
        </w:rPr>
        <w:t>，在第一课堂</w:t>
      </w:r>
      <w:r w:rsidR="00BD6EE2" w:rsidRPr="00FF4D61">
        <w:rPr>
          <w:rFonts w:ascii="仿宋" w:eastAsia="仿宋" w:hAnsi="仿宋" w:hint="eastAsia"/>
          <w:color w:val="0F0F0F"/>
          <w:sz w:val="32"/>
          <w:szCs w:val="32"/>
        </w:rPr>
        <w:t>主渠道</w:t>
      </w:r>
      <w:r w:rsidRPr="00FF4D61">
        <w:rPr>
          <w:rFonts w:ascii="仿宋" w:eastAsia="仿宋" w:hAnsi="仿宋" w:hint="eastAsia"/>
          <w:color w:val="0F0F0F"/>
          <w:sz w:val="32"/>
          <w:szCs w:val="32"/>
        </w:rPr>
        <w:t>，第二课堂</w:t>
      </w:r>
      <w:r w:rsidR="00BD6EE2" w:rsidRPr="00FF4D61">
        <w:rPr>
          <w:rFonts w:ascii="仿宋" w:eastAsia="仿宋" w:hAnsi="仿宋" w:hint="eastAsia"/>
          <w:color w:val="0F0F0F"/>
          <w:sz w:val="32"/>
          <w:szCs w:val="32"/>
        </w:rPr>
        <w:t>主阵地</w:t>
      </w:r>
      <w:r w:rsidRPr="00FF4D61">
        <w:rPr>
          <w:rFonts w:ascii="仿宋" w:eastAsia="仿宋" w:hAnsi="仿宋" w:hint="eastAsia"/>
          <w:color w:val="0F0F0F"/>
          <w:sz w:val="32"/>
          <w:szCs w:val="32"/>
        </w:rPr>
        <w:t>和网络课堂</w:t>
      </w:r>
      <w:r w:rsidR="00BD6EE2" w:rsidRPr="00FF4D61">
        <w:rPr>
          <w:rFonts w:ascii="仿宋" w:eastAsia="仿宋" w:hAnsi="仿宋" w:hint="eastAsia"/>
          <w:color w:val="0F0F0F"/>
          <w:sz w:val="32"/>
          <w:szCs w:val="32"/>
        </w:rPr>
        <w:t>主战场</w:t>
      </w:r>
      <w:r w:rsidRPr="008E14AA">
        <w:rPr>
          <w:rFonts w:ascii="仿宋" w:eastAsia="仿宋" w:hAnsi="仿宋" w:hint="eastAsia"/>
          <w:color w:val="0F0F0F"/>
          <w:spacing w:val="-4"/>
          <w:sz w:val="32"/>
          <w:szCs w:val="32"/>
        </w:rPr>
        <w:t>不断创新优化中，培育了一大批具有良好思想道德品质的学子。</w:t>
      </w:r>
    </w:p>
    <w:p w14:paraId="627B9603" w14:textId="77777777" w:rsidR="00B341FF" w:rsidRPr="00FF4D61" w:rsidRDefault="009C5592"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真情告白 致敬母校——</w:t>
      </w:r>
      <w:r w:rsidR="0012398D" w:rsidRPr="00FF4D61">
        <w:rPr>
          <w:rFonts w:ascii="仿宋" w:eastAsia="仿宋" w:hAnsi="仿宋" w:hint="eastAsia"/>
          <w:color w:val="0F0F0F"/>
          <w:sz w:val="32"/>
          <w:szCs w:val="32"/>
        </w:rPr>
        <w:t>我</w:t>
      </w:r>
      <w:r w:rsidRPr="00FF4D61">
        <w:rPr>
          <w:rFonts w:ascii="仿宋" w:eastAsia="仿宋" w:hAnsi="仿宋" w:hint="eastAsia"/>
          <w:color w:val="0F0F0F"/>
          <w:sz w:val="32"/>
          <w:szCs w:val="32"/>
        </w:rPr>
        <w:t>院学子孙佳丽“九万言书”寄情母校</w:t>
      </w:r>
      <w:r w:rsidR="0012398D" w:rsidRPr="00FF4D61">
        <w:rPr>
          <w:rFonts w:ascii="仿宋" w:eastAsia="仿宋" w:hAnsi="仿宋" w:hint="eastAsia"/>
          <w:color w:val="0F0F0F"/>
          <w:sz w:val="32"/>
          <w:szCs w:val="32"/>
        </w:rPr>
        <w:t>。这部名为《致敬，我的大学——在安财会院的日子》的九万字厚厚书稿是我院学子孙佳丽同学以自己大学经历和收获，用大一到大四为时间轴，较为全面地记录了学习成绩、比赛活动、考取证书、校内任职、项目论文、推优入党、社会实践、实习就业、保</w:t>
      </w:r>
      <w:proofErr w:type="gramStart"/>
      <w:r w:rsidR="0012398D" w:rsidRPr="00FF4D61">
        <w:rPr>
          <w:rFonts w:ascii="仿宋" w:eastAsia="仿宋" w:hAnsi="仿宋" w:hint="eastAsia"/>
          <w:color w:val="0F0F0F"/>
          <w:sz w:val="32"/>
          <w:szCs w:val="32"/>
        </w:rPr>
        <w:t>研</w:t>
      </w:r>
      <w:proofErr w:type="gramEnd"/>
      <w:r w:rsidR="0012398D" w:rsidRPr="00FF4D61">
        <w:rPr>
          <w:rFonts w:ascii="仿宋" w:eastAsia="仿宋" w:hAnsi="仿宋" w:hint="eastAsia"/>
          <w:color w:val="0F0F0F"/>
          <w:sz w:val="32"/>
          <w:szCs w:val="32"/>
        </w:rPr>
        <w:t>考研等个人的经验分享，她以一种“过来人”的经验，抱着“摆渡人”的心态，以自己的绵薄之力为学弟学妹们提供些许帮助，为母校的学弟学妹们奉献了一份精美的“心灵鸡汤”。该书凝聚了孙佳丽在大学四年满满的收获和对母校真挚的感谢与敬意，以及对学弟学妹分享的回馈之心。</w:t>
      </w:r>
    </w:p>
    <w:p w14:paraId="3A36DBDD" w14:textId="77777777" w:rsidR="0061093B" w:rsidRPr="00FF4D61" w:rsidRDefault="0061093B"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2017年5月，安徽财经大学校园网一则《考研姐妹花：“学霸寝室”五人同被英国巴斯大学录取》的新闻，通过</w:t>
      </w:r>
      <w:proofErr w:type="gramStart"/>
      <w:r w:rsidRPr="00FF4D61">
        <w:rPr>
          <w:rFonts w:ascii="仿宋" w:eastAsia="仿宋" w:hAnsi="仿宋" w:hint="eastAsia"/>
          <w:color w:val="0F0F0F"/>
          <w:sz w:val="32"/>
          <w:szCs w:val="32"/>
        </w:rPr>
        <w:t>安徽财经大学官网和</w:t>
      </w:r>
      <w:proofErr w:type="gramEnd"/>
      <w:r w:rsidRPr="00FF4D61">
        <w:rPr>
          <w:rFonts w:ascii="仿宋" w:eastAsia="仿宋" w:hAnsi="仿宋" w:hint="eastAsia"/>
          <w:color w:val="0F0F0F"/>
          <w:sz w:val="32"/>
          <w:szCs w:val="32"/>
        </w:rPr>
        <w:t>自媒体迅速扩散，中国青年报、人民网、中国日报、新华网等多家媒体予以关注和报道。所报道的内</w:t>
      </w:r>
      <w:r w:rsidRPr="00FF4D61">
        <w:rPr>
          <w:rFonts w:ascii="仿宋" w:eastAsia="仿宋" w:hAnsi="仿宋" w:hint="eastAsia"/>
          <w:color w:val="0F0F0F"/>
          <w:sz w:val="32"/>
          <w:szCs w:val="32"/>
        </w:rPr>
        <w:lastRenderedPageBreak/>
        <w:t>容是我院</w:t>
      </w:r>
      <w:proofErr w:type="gramStart"/>
      <w:r w:rsidRPr="00FF4D61">
        <w:rPr>
          <w:rFonts w:ascii="仿宋" w:eastAsia="仿宋" w:hAnsi="仿宋" w:hint="eastAsia"/>
          <w:color w:val="0F0F0F"/>
          <w:sz w:val="32"/>
          <w:szCs w:val="32"/>
        </w:rPr>
        <w:t>一</w:t>
      </w:r>
      <w:proofErr w:type="gramEnd"/>
      <w:r w:rsidRPr="00FF4D61">
        <w:rPr>
          <w:rFonts w:ascii="仿宋" w:eastAsia="仿宋" w:hAnsi="仿宋" w:hint="eastAsia"/>
          <w:color w:val="0F0F0F"/>
          <w:sz w:val="32"/>
          <w:szCs w:val="32"/>
        </w:rPr>
        <w:t>女生宿舍5位同学同时被英国著名高校巴斯大学会计与金融专业录取。当被问到为什么都选择了英国巴斯大学，女孩们七嘴八舌地告诉记者：英国的会计行业发展历史悠久，毕业回国后可以从事会计国际化研究。而去巴</w:t>
      </w:r>
      <w:proofErr w:type="gramStart"/>
      <w:r w:rsidRPr="00FF4D61">
        <w:rPr>
          <w:rFonts w:ascii="仿宋" w:eastAsia="仿宋" w:hAnsi="仿宋" w:hint="eastAsia"/>
          <w:color w:val="0F0F0F"/>
          <w:sz w:val="32"/>
          <w:szCs w:val="32"/>
        </w:rPr>
        <w:t>斯读书</w:t>
      </w:r>
      <w:proofErr w:type="gramEnd"/>
      <w:r w:rsidRPr="00FF4D61">
        <w:rPr>
          <w:rFonts w:ascii="仿宋" w:eastAsia="仿宋" w:hAnsi="仿宋" w:hint="eastAsia"/>
          <w:color w:val="0F0F0F"/>
          <w:sz w:val="32"/>
          <w:szCs w:val="32"/>
        </w:rPr>
        <w:t>完全是缘分使然。她们事先并没有商量好报考同一所大学。各自递交申请后，由于出色的成绩，每个人都如愿拿到了几所大学的录取通知。但最后，5个人的选择“惊人地一致”，都选择了去巴斯大学深造。她们相约：毕业后共同回国，用自己所学，为国家会计行业发展</w:t>
      </w:r>
      <w:proofErr w:type="gramStart"/>
      <w:r w:rsidRPr="00FF4D61">
        <w:rPr>
          <w:rFonts w:ascii="仿宋" w:eastAsia="仿宋" w:hAnsi="仿宋" w:hint="eastAsia"/>
          <w:color w:val="0F0F0F"/>
          <w:sz w:val="32"/>
          <w:szCs w:val="32"/>
        </w:rPr>
        <w:t>作出</w:t>
      </w:r>
      <w:proofErr w:type="gramEnd"/>
      <w:r w:rsidRPr="00FF4D61">
        <w:rPr>
          <w:rFonts w:ascii="仿宋" w:eastAsia="仿宋" w:hAnsi="仿宋" w:hint="eastAsia"/>
          <w:color w:val="0F0F0F"/>
          <w:sz w:val="32"/>
          <w:szCs w:val="32"/>
        </w:rPr>
        <w:t>自己力所能及的贡献！</w:t>
      </w:r>
    </w:p>
    <w:p w14:paraId="659D80E7" w14:textId="77777777" w:rsidR="005B487C" w:rsidRPr="00FF4D61" w:rsidRDefault="00EF055D"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2018年的同一时间，我院再现学霸寝室。</w:t>
      </w:r>
      <w:proofErr w:type="gramStart"/>
      <w:r w:rsidRPr="00FF4D61">
        <w:rPr>
          <w:rFonts w:ascii="仿宋" w:eastAsia="仿宋" w:hAnsi="仿宋" w:hint="eastAsia"/>
          <w:color w:val="0F0F0F"/>
          <w:sz w:val="32"/>
          <w:szCs w:val="32"/>
        </w:rPr>
        <w:t>一</w:t>
      </w:r>
      <w:proofErr w:type="gramEnd"/>
      <w:r w:rsidRPr="00FF4D61">
        <w:rPr>
          <w:rFonts w:ascii="仿宋" w:eastAsia="仿宋" w:hAnsi="仿宋" w:hint="eastAsia"/>
          <w:color w:val="0F0F0F"/>
          <w:sz w:val="32"/>
          <w:szCs w:val="32"/>
        </w:rPr>
        <w:t>寝室五名男生分别被中南</w:t>
      </w:r>
      <w:proofErr w:type="gramStart"/>
      <w:r w:rsidRPr="00FF4D61">
        <w:rPr>
          <w:rFonts w:ascii="仿宋" w:eastAsia="仿宋" w:hAnsi="仿宋" w:hint="eastAsia"/>
          <w:color w:val="0F0F0F"/>
          <w:sz w:val="32"/>
          <w:szCs w:val="32"/>
        </w:rPr>
        <w:t>财经政法</w:t>
      </w:r>
      <w:proofErr w:type="gramEnd"/>
      <w:r w:rsidRPr="00FF4D61">
        <w:rPr>
          <w:rFonts w:ascii="仿宋" w:eastAsia="仿宋" w:hAnsi="仿宋" w:hint="eastAsia"/>
          <w:color w:val="0F0F0F"/>
          <w:sz w:val="32"/>
          <w:szCs w:val="32"/>
        </w:rPr>
        <w:t>大学、北京国家会计学院、河海大学和安徽财经大学录取硕士研究生。</w:t>
      </w:r>
      <w:r w:rsidR="005B487C" w:rsidRPr="00FF4D61">
        <w:rPr>
          <w:rFonts w:ascii="仿宋" w:eastAsia="仿宋" w:hAnsi="仿宋" w:hint="eastAsia"/>
          <w:color w:val="0F0F0F"/>
          <w:sz w:val="32"/>
          <w:szCs w:val="32"/>
        </w:rPr>
        <w:t>用四句话</w:t>
      </w:r>
      <w:r w:rsidRPr="00FF4D61">
        <w:rPr>
          <w:rFonts w:ascii="仿宋" w:eastAsia="仿宋" w:hAnsi="仿宋" w:hint="eastAsia"/>
          <w:color w:val="0F0F0F"/>
          <w:sz w:val="32"/>
          <w:szCs w:val="32"/>
        </w:rPr>
        <w:t>总结这五位男生成功的秘诀</w:t>
      </w:r>
      <w:r w:rsidR="005B487C" w:rsidRPr="00FF4D61">
        <w:rPr>
          <w:rFonts w:ascii="仿宋" w:eastAsia="仿宋" w:hAnsi="仿宋" w:hint="eastAsia"/>
          <w:color w:val="0F0F0F"/>
          <w:sz w:val="32"/>
          <w:szCs w:val="32"/>
        </w:rPr>
        <w:t>就是“亮身份，党员标杆显身手”“ 头雁飞，做好班级领头雁”“</w:t>
      </w:r>
      <w:r w:rsidR="005B487C" w:rsidRPr="00FF4D61">
        <w:rPr>
          <w:rFonts w:ascii="仿宋" w:eastAsia="仿宋" w:hAnsi="仿宋" w:hint="eastAsia"/>
          <w:b/>
          <w:bCs/>
          <w:color w:val="0F0F0F"/>
          <w:sz w:val="32"/>
          <w:szCs w:val="32"/>
        </w:rPr>
        <w:t xml:space="preserve"> </w:t>
      </w:r>
      <w:r w:rsidR="005B487C" w:rsidRPr="00FF4D61">
        <w:rPr>
          <w:rFonts w:ascii="仿宋" w:eastAsia="仿宋" w:hAnsi="仿宋" w:hint="eastAsia"/>
          <w:color w:val="0F0F0F"/>
          <w:sz w:val="32"/>
          <w:szCs w:val="32"/>
        </w:rPr>
        <w:t>定目标，比肩‘金花’做‘跑男’”“</w:t>
      </w:r>
      <w:r w:rsidR="005B487C" w:rsidRPr="00FF4D61">
        <w:rPr>
          <w:rFonts w:ascii="仿宋" w:eastAsia="仿宋" w:hAnsi="仿宋" w:hint="eastAsia"/>
          <w:b/>
          <w:bCs/>
          <w:color w:val="0F0F0F"/>
          <w:sz w:val="32"/>
          <w:szCs w:val="32"/>
        </w:rPr>
        <w:t xml:space="preserve"> </w:t>
      </w:r>
      <w:r w:rsidR="005B487C" w:rsidRPr="00FF4D61">
        <w:rPr>
          <w:rFonts w:ascii="仿宋" w:eastAsia="仿宋" w:hAnsi="仿宋" w:hint="eastAsia"/>
          <w:color w:val="0F0F0F"/>
          <w:sz w:val="32"/>
          <w:szCs w:val="32"/>
        </w:rPr>
        <w:t>学风正，桃李不言自成</w:t>
      </w:r>
      <w:proofErr w:type="gramStart"/>
      <w:r w:rsidR="005B487C" w:rsidRPr="00FF4D61">
        <w:rPr>
          <w:rFonts w:ascii="仿宋" w:eastAsia="仿宋" w:hAnsi="仿宋" w:hint="eastAsia"/>
          <w:color w:val="0F0F0F"/>
          <w:sz w:val="32"/>
          <w:szCs w:val="32"/>
        </w:rPr>
        <w:t>蹊</w:t>
      </w:r>
      <w:proofErr w:type="gramEnd"/>
      <w:r w:rsidR="005B487C" w:rsidRPr="00FF4D61">
        <w:rPr>
          <w:rFonts w:ascii="仿宋" w:eastAsia="仿宋" w:hAnsi="仿宋" w:hint="eastAsia"/>
          <w:color w:val="0F0F0F"/>
          <w:sz w:val="32"/>
          <w:szCs w:val="32"/>
        </w:rPr>
        <w:t>”。五个性格迥异的男生，从陌生到熟悉，到互帮互助共同奋斗，到收获成功。他们深知“奋斗是生命的常态，奋斗的青春最美丽”。他们努力学习，心怀感恩，在求索攀登的路上，携手并肩，互相勉励加油。</w:t>
      </w:r>
    </w:p>
    <w:p w14:paraId="66671307" w14:textId="77777777" w:rsidR="00366624" w:rsidRPr="00FF4D61" w:rsidRDefault="00366624"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《安徽日报》2018年5月2日第九版以“接力支教爱心奉献”为题，报道了我校会计学院志愿者连续8年</w:t>
      </w:r>
      <w:proofErr w:type="gramStart"/>
      <w:r w:rsidRPr="00FF4D61">
        <w:rPr>
          <w:rFonts w:ascii="仿宋" w:eastAsia="仿宋" w:hAnsi="仿宋" w:hint="eastAsia"/>
          <w:color w:val="0F0F0F"/>
          <w:sz w:val="32"/>
          <w:szCs w:val="32"/>
        </w:rPr>
        <w:t>对梅桥中心</w:t>
      </w:r>
      <w:proofErr w:type="gramEnd"/>
      <w:r w:rsidRPr="00FF4D61">
        <w:rPr>
          <w:rFonts w:ascii="仿宋" w:eastAsia="仿宋" w:hAnsi="仿宋" w:hint="eastAsia"/>
          <w:color w:val="0F0F0F"/>
          <w:sz w:val="32"/>
          <w:szCs w:val="32"/>
        </w:rPr>
        <w:t>小学开展义务支教活动。蚌埠市梅桥中心学校位于城乡接合部，交通不便，学校的师资力量相对薄弱，“音体美”教师尤为缺乏，“音体美”课程无法全面开展，“数学老师教体育”现象成为常态。2010年，安徽财经大学会计学院青年志</w:t>
      </w:r>
      <w:r w:rsidRPr="00FF4D61">
        <w:rPr>
          <w:rFonts w:ascii="仿宋" w:eastAsia="仿宋" w:hAnsi="仿宋" w:hint="eastAsia"/>
          <w:color w:val="0F0F0F"/>
          <w:sz w:val="32"/>
          <w:szCs w:val="32"/>
        </w:rPr>
        <w:lastRenderedPageBreak/>
        <w:t>愿者协会的大学生志愿者来到梅桥中心学校开展社会实践活动，了解到这所学校师资缺乏的状况，从此便开始了长达8年的义务支教活动。8年来，因为大学生志愿者的接力支教，该校才有了丰富的音乐课、美术课、舞蹈课等副课教学活动，孩子们的课堂生活也更加多彩。到目前，我院参加梅桥中心学校支教活动的大学生志愿者已达1000余名。</w:t>
      </w:r>
    </w:p>
    <w:p w14:paraId="1B51F014" w14:textId="77777777" w:rsidR="004E2F1F" w:rsidRPr="00FF4D61" w:rsidRDefault="004E2F1F"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2018年10月，《中国教育报》在第二版要闻中，报道了我校六名学子捡到两万现金不为所动，主动送还失主的感人事迹。当时，6名学生在返回宿舍途中捡到一个男式手包，内装现金两万多元，此外还有多张银行卡和其他一些物品。看着厚厚的现金，6名同学没有一丝犹豫，他们不约而同，第一反应就是在包里查看有无失主的信息。当他们发现其中一张卡上附有失主张先生的联系方式时，立刻拨通了这个电话。失主张先生见到同学们后，张先生感动连声说着“谢谢谢谢”，并迅速从包里抽出两千元钱作为感谢，多次硬往同学们手里塞，被同学委婉而坚决地拒绝了。《中国教育报》评论中指出：“捡到钱包的那一刻，他们</w:t>
      </w:r>
      <w:proofErr w:type="gramStart"/>
      <w:r w:rsidRPr="00FF4D61">
        <w:rPr>
          <w:rFonts w:ascii="仿宋" w:eastAsia="仿宋" w:hAnsi="仿宋" w:hint="eastAsia"/>
          <w:color w:val="0F0F0F"/>
          <w:sz w:val="32"/>
          <w:szCs w:val="32"/>
        </w:rPr>
        <w:t>俯</w:t>
      </w:r>
      <w:proofErr w:type="gramEnd"/>
      <w:r w:rsidRPr="00FF4D61">
        <w:rPr>
          <w:rFonts w:ascii="仿宋" w:eastAsia="仿宋" w:hAnsi="仿宋" w:hint="eastAsia"/>
          <w:color w:val="0F0F0F"/>
          <w:sz w:val="32"/>
          <w:szCs w:val="32"/>
        </w:rPr>
        <w:t>下身去，拾起的是中华民族传统美德；送还的，是一颗以实际行动</w:t>
      </w:r>
      <w:proofErr w:type="gramStart"/>
      <w:r w:rsidRPr="00FF4D61">
        <w:rPr>
          <w:rFonts w:ascii="仿宋" w:eastAsia="仿宋" w:hAnsi="仿宋" w:hint="eastAsia"/>
          <w:color w:val="0F0F0F"/>
          <w:sz w:val="32"/>
          <w:szCs w:val="32"/>
        </w:rPr>
        <w:t>践行</w:t>
      </w:r>
      <w:proofErr w:type="gramEnd"/>
      <w:r w:rsidRPr="00FF4D61">
        <w:rPr>
          <w:rFonts w:ascii="仿宋" w:eastAsia="仿宋" w:hAnsi="仿宋" w:hint="eastAsia"/>
          <w:color w:val="0F0F0F"/>
          <w:sz w:val="32"/>
          <w:szCs w:val="32"/>
        </w:rPr>
        <w:t>社会主义核心价值观的至纯至美之心。”6名同学以自己的行动再现</w:t>
      </w:r>
      <w:proofErr w:type="gramStart"/>
      <w:r w:rsidRPr="00FF4D61">
        <w:rPr>
          <w:rFonts w:ascii="仿宋" w:eastAsia="仿宋" w:hAnsi="仿宋" w:hint="eastAsia"/>
          <w:color w:val="0F0F0F"/>
          <w:sz w:val="32"/>
          <w:szCs w:val="32"/>
        </w:rPr>
        <w:t>了安财恪守</w:t>
      </w:r>
      <w:proofErr w:type="gramEnd"/>
      <w:r w:rsidRPr="00FF4D61">
        <w:rPr>
          <w:rFonts w:ascii="仿宋" w:eastAsia="仿宋" w:hAnsi="仿宋" w:hint="eastAsia"/>
          <w:color w:val="0F0F0F"/>
          <w:sz w:val="32"/>
          <w:szCs w:val="32"/>
        </w:rPr>
        <w:t>诚信的文化底蕴，展现了新时代新青年的精神风采。</w:t>
      </w:r>
    </w:p>
    <w:p w14:paraId="3173DE66" w14:textId="77777777" w:rsidR="00EF5A96" w:rsidRPr="00FF4D61" w:rsidRDefault="003000A4" w:rsidP="009C76DC">
      <w:pPr>
        <w:spacing w:line="560" w:lineRule="exact"/>
        <w:ind w:firstLineChars="250" w:firstLine="800"/>
        <w:contextualSpacing/>
        <w:rPr>
          <w:rFonts w:ascii="仿宋" w:eastAsia="仿宋" w:hAnsi="仿宋"/>
          <w:b/>
          <w:bCs/>
          <w:color w:val="0F0F0F"/>
          <w:sz w:val="32"/>
          <w:szCs w:val="32"/>
        </w:rPr>
      </w:pPr>
      <w:r w:rsidRPr="00FF4D61">
        <w:rPr>
          <w:rFonts w:ascii="仿宋" w:eastAsia="仿宋" w:hAnsi="仿宋" w:hint="eastAsia"/>
          <w:color w:val="0F0F0F"/>
          <w:sz w:val="32"/>
          <w:szCs w:val="32"/>
        </w:rPr>
        <w:t>二、</w:t>
      </w:r>
      <w:r w:rsidR="00EF5A96" w:rsidRPr="00FF4D61">
        <w:rPr>
          <w:rFonts w:ascii="仿宋" w:eastAsia="仿宋" w:hAnsi="仿宋" w:hint="eastAsia"/>
          <w:b/>
          <w:bCs/>
          <w:color w:val="0F0F0F"/>
          <w:sz w:val="32"/>
          <w:szCs w:val="32"/>
        </w:rPr>
        <w:t>校企合作，构建</w:t>
      </w:r>
      <w:proofErr w:type="gramStart"/>
      <w:r w:rsidR="00EF5A96" w:rsidRPr="00FF4D61">
        <w:rPr>
          <w:rFonts w:ascii="仿宋" w:eastAsia="仿宋" w:hAnsi="仿宋" w:hint="eastAsia"/>
          <w:b/>
          <w:bCs/>
          <w:color w:val="0F0F0F"/>
          <w:sz w:val="32"/>
          <w:szCs w:val="32"/>
        </w:rPr>
        <w:t>“三全育人”思政大</w:t>
      </w:r>
      <w:proofErr w:type="gramEnd"/>
      <w:r w:rsidR="00EF5A96" w:rsidRPr="00FF4D61">
        <w:rPr>
          <w:rFonts w:ascii="仿宋" w:eastAsia="仿宋" w:hAnsi="仿宋" w:hint="eastAsia"/>
          <w:b/>
          <w:bCs/>
          <w:color w:val="0F0F0F"/>
          <w:sz w:val="32"/>
          <w:szCs w:val="32"/>
        </w:rPr>
        <w:t>格局。</w:t>
      </w:r>
    </w:p>
    <w:p w14:paraId="4527AC32" w14:textId="77777777" w:rsidR="00EF5A96" w:rsidRPr="00FF4D61" w:rsidRDefault="003D534F"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近年来，学院</w:t>
      </w:r>
      <w:r w:rsidR="00A34353" w:rsidRPr="00FF4D61">
        <w:rPr>
          <w:rFonts w:ascii="仿宋" w:eastAsia="仿宋" w:hAnsi="仿宋" w:hint="eastAsia"/>
          <w:color w:val="0F0F0F"/>
          <w:sz w:val="32"/>
          <w:szCs w:val="32"/>
        </w:rPr>
        <w:t>深入推进“新经管”发展战略，高度重视校企合作，不断探索合作育人新模式，企业发挥自身的科研</w:t>
      </w:r>
      <w:r w:rsidR="00A34353" w:rsidRPr="00FF4D61">
        <w:rPr>
          <w:rFonts w:ascii="仿宋" w:eastAsia="仿宋" w:hAnsi="仿宋" w:hint="eastAsia"/>
          <w:color w:val="0F0F0F"/>
          <w:sz w:val="32"/>
          <w:szCs w:val="32"/>
        </w:rPr>
        <w:lastRenderedPageBreak/>
        <w:t>和人才优势，利用企业的资源和市场优势，积极为广大学生提供良好的学习就业实习平台，为地方经济社会发展培养合格的人才。</w:t>
      </w:r>
    </w:p>
    <w:p w14:paraId="1E05DC66" w14:textId="77777777" w:rsidR="00A34353" w:rsidRPr="00FF4D61" w:rsidRDefault="00A34353"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全球排名18，全国排名第4的天健会计师事务所自2011年来我院招聘毕业生后，对我院人才培养质量给予高度肯定，并从2012年开始在我院设立“天健奖学金”用于帮助品学兼优、家境贫寒的优秀学子完成学业。到今年为止，天健会计师事务所连续9年共资助我院学子近130余人，累计资助金额达50万元，同时，我院毕业生目前约150余人在天健会计师事务所就业，</w:t>
      </w:r>
      <w:r w:rsidR="00D405B1" w:rsidRPr="00FF4D61">
        <w:rPr>
          <w:rFonts w:ascii="仿宋" w:eastAsia="仿宋" w:hAnsi="仿宋" w:hint="eastAsia"/>
          <w:color w:val="0F0F0F"/>
          <w:sz w:val="32"/>
          <w:szCs w:val="32"/>
        </w:rPr>
        <w:t>实现了校企合作共赢</w:t>
      </w:r>
      <w:r w:rsidRPr="00FF4D61">
        <w:rPr>
          <w:rFonts w:ascii="仿宋" w:eastAsia="仿宋" w:hAnsi="仿宋" w:hint="eastAsia"/>
          <w:color w:val="0F0F0F"/>
          <w:sz w:val="32"/>
          <w:szCs w:val="32"/>
        </w:rPr>
        <w:t>。截止目前，已有安徽华普会计师事务所、中兴财光华会计师事务所、</w:t>
      </w:r>
      <w:proofErr w:type="gramStart"/>
      <w:r w:rsidRPr="00FF4D61">
        <w:rPr>
          <w:rFonts w:ascii="仿宋" w:eastAsia="仿宋" w:hAnsi="仿宋" w:hint="eastAsia"/>
          <w:color w:val="0F0F0F"/>
          <w:sz w:val="32"/>
          <w:szCs w:val="32"/>
        </w:rPr>
        <w:t>中电科仪器</w:t>
      </w:r>
      <w:proofErr w:type="gramEnd"/>
      <w:r w:rsidRPr="00FF4D61">
        <w:rPr>
          <w:rFonts w:ascii="仿宋" w:eastAsia="仿宋" w:hAnsi="仿宋" w:hint="eastAsia"/>
          <w:color w:val="0F0F0F"/>
          <w:sz w:val="32"/>
          <w:szCs w:val="32"/>
        </w:rPr>
        <w:t>仪表有限公司、北京瑞华会计师事务所等企业在我院设立奖学金，每年奖学金总额超过30万元。</w:t>
      </w:r>
      <w:r w:rsidR="00986C25" w:rsidRPr="00FF4D61">
        <w:rPr>
          <w:rFonts w:ascii="仿宋" w:eastAsia="仿宋" w:hAnsi="仿宋" w:hint="eastAsia"/>
          <w:color w:val="0F0F0F"/>
          <w:sz w:val="32"/>
          <w:szCs w:val="32"/>
        </w:rPr>
        <w:t>受助学生通过资助更加努力学习，知恩感恩，不断夯实专业基础知识，提升自身的能力，为社会贡献自己的力量。</w:t>
      </w:r>
      <w:r w:rsidR="00D405B1" w:rsidRPr="00FF4D61">
        <w:rPr>
          <w:rFonts w:ascii="仿宋" w:eastAsia="仿宋" w:hAnsi="仿宋" w:hint="eastAsia"/>
          <w:color w:val="0F0F0F"/>
          <w:sz w:val="32"/>
          <w:szCs w:val="32"/>
        </w:rPr>
        <w:t>通过校企合作，切实发挥了协同育人合力，有效提升专业人才的社会实践能力，逐步构建了全员、全方位、全过程的三全育人大</w:t>
      </w:r>
      <w:proofErr w:type="gramStart"/>
      <w:r w:rsidR="00D405B1" w:rsidRPr="00FF4D61">
        <w:rPr>
          <w:rFonts w:ascii="仿宋" w:eastAsia="仿宋" w:hAnsi="仿宋" w:hint="eastAsia"/>
          <w:color w:val="0F0F0F"/>
          <w:sz w:val="32"/>
          <w:szCs w:val="32"/>
        </w:rPr>
        <w:t>思政新</w:t>
      </w:r>
      <w:proofErr w:type="gramEnd"/>
      <w:r w:rsidR="00D405B1" w:rsidRPr="00FF4D61">
        <w:rPr>
          <w:rFonts w:ascii="仿宋" w:eastAsia="仿宋" w:hAnsi="仿宋" w:hint="eastAsia"/>
          <w:color w:val="0F0F0F"/>
          <w:sz w:val="32"/>
          <w:szCs w:val="32"/>
        </w:rPr>
        <w:t>格局。</w:t>
      </w:r>
    </w:p>
    <w:p w14:paraId="61E4ED8D" w14:textId="77777777" w:rsidR="00EF5A96" w:rsidRPr="00FF4D61" w:rsidRDefault="00EF5A96" w:rsidP="009C76DC">
      <w:pPr>
        <w:spacing w:line="560" w:lineRule="exact"/>
        <w:ind w:firstLineChars="250" w:firstLine="803"/>
        <w:contextualSpacing/>
        <w:rPr>
          <w:rFonts w:ascii="Calibri" w:eastAsia="宋体" w:hAnsi="Calibri" w:cs="Times New Roman"/>
          <w:sz w:val="32"/>
          <w:szCs w:val="32"/>
        </w:rPr>
      </w:pPr>
      <w:r w:rsidRPr="00FF4D61">
        <w:rPr>
          <w:rFonts w:ascii="仿宋" w:eastAsia="仿宋" w:hAnsi="仿宋" w:hint="eastAsia"/>
          <w:b/>
          <w:color w:val="0F0F0F"/>
          <w:sz w:val="32"/>
          <w:szCs w:val="32"/>
        </w:rPr>
        <w:t>3.</w:t>
      </w:r>
      <w:r w:rsidR="004D1299" w:rsidRPr="00FF4D61">
        <w:rPr>
          <w:rFonts w:ascii="仿宋" w:eastAsia="仿宋" w:hAnsi="仿宋" w:hint="eastAsia"/>
          <w:b/>
          <w:color w:val="0F0F0F"/>
          <w:sz w:val="32"/>
          <w:szCs w:val="32"/>
        </w:rPr>
        <w:t>点</w:t>
      </w:r>
      <w:r w:rsidR="001C3232" w:rsidRPr="00FF4D61">
        <w:rPr>
          <w:rFonts w:ascii="仿宋" w:eastAsia="仿宋" w:hAnsi="仿宋" w:hint="eastAsia"/>
          <w:b/>
          <w:color w:val="0F0F0F"/>
          <w:sz w:val="32"/>
          <w:szCs w:val="32"/>
        </w:rPr>
        <w:t>面结合，</w:t>
      </w:r>
      <w:r w:rsidR="004D1299" w:rsidRPr="00FF4D61">
        <w:rPr>
          <w:rFonts w:ascii="仿宋" w:eastAsia="仿宋" w:hAnsi="仿宋" w:hint="eastAsia"/>
          <w:b/>
          <w:color w:val="0F0F0F"/>
          <w:sz w:val="32"/>
          <w:szCs w:val="32"/>
        </w:rPr>
        <w:t>促进学生就业深造数量质量双提升。</w:t>
      </w:r>
    </w:p>
    <w:p w14:paraId="267A126A" w14:textId="77777777" w:rsidR="00850599" w:rsidRPr="00FF4D61" w:rsidRDefault="00E4206B" w:rsidP="009C76DC">
      <w:pPr>
        <w:pStyle w:val="a8"/>
        <w:widowControl w:val="0"/>
        <w:spacing w:before="0" w:beforeAutospacing="0" w:after="0" w:afterAutospacing="0" w:line="560" w:lineRule="exact"/>
        <w:ind w:firstLineChars="200" w:firstLine="640"/>
        <w:contextualSpacing/>
        <w:rPr>
          <w:rFonts w:ascii="仿宋" w:eastAsia="仿宋" w:hAnsi="仿宋" w:cstheme="minorBidi"/>
          <w:color w:val="0F0F0F"/>
          <w:kern w:val="2"/>
          <w:sz w:val="32"/>
          <w:szCs w:val="32"/>
        </w:rPr>
      </w:pPr>
      <w:r w:rsidRPr="00FF4D61">
        <w:rPr>
          <w:rFonts w:ascii="仿宋" w:eastAsia="仿宋" w:hAnsi="仿宋" w:cstheme="minorBidi" w:hint="eastAsia"/>
          <w:color w:val="0F0F0F"/>
          <w:kern w:val="2"/>
          <w:sz w:val="32"/>
          <w:szCs w:val="32"/>
        </w:rPr>
        <w:t>近年来，学院牢记</w:t>
      </w:r>
      <w:r w:rsidR="004D08B5" w:rsidRPr="00FF4D61">
        <w:rPr>
          <w:rFonts w:ascii="仿宋" w:eastAsia="仿宋" w:hAnsi="仿宋" w:cstheme="minorBidi" w:hint="eastAsia"/>
          <w:color w:val="0F0F0F"/>
          <w:kern w:val="2"/>
          <w:sz w:val="32"/>
          <w:szCs w:val="32"/>
        </w:rPr>
        <w:t>校党委书记、校长丁忠明视察我院提出的：“会计学院如何回报学生报考安财的高期待是学院今后一段时间内应该向社会交出的‘答卷’</w:t>
      </w:r>
      <w:r w:rsidR="006860D2" w:rsidRPr="00FF4D61">
        <w:rPr>
          <w:rFonts w:ascii="仿宋" w:eastAsia="仿宋" w:hAnsi="仿宋" w:cstheme="minorBidi" w:hint="eastAsia"/>
          <w:color w:val="0F0F0F"/>
          <w:kern w:val="2"/>
          <w:sz w:val="32"/>
          <w:szCs w:val="32"/>
        </w:rPr>
        <w:t>”。的</w:t>
      </w:r>
      <w:r w:rsidRPr="00FF4D61">
        <w:rPr>
          <w:rFonts w:ascii="仿宋" w:eastAsia="仿宋" w:hAnsi="仿宋" w:cstheme="minorBidi" w:hint="eastAsia"/>
          <w:color w:val="0F0F0F"/>
          <w:kern w:val="2"/>
          <w:sz w:val="32"/>
          <w:szCs w:val="32"/>
        </w:rPr>
        <w:t>要求，</w:t>
      </w:r>
      <w:r w:rsidR="00850599" w:rsidRPr="00FF4D61">
        <w:rPr>
          <w:rFonts w:ascii="仿宋" w:eastAsia="仿宋" w:hAnsi="仿宋" w:cstheme="minorBidi" w:hint="eastAsia"/>
          <w:color w:val="0F0F0F"/>
          <w:kern w:val="2"/>
          <w:sz w:val="32"/>
          <w:szCs w:val="32"/>
        </w:rPr>
        <w:t>把学生高质量就业和</w:t>
      </w:r>
      <w:proofErr w:type="gramStart"/>
      <w:r w:rsidR="00850599" w:rsidRPr="00FF4D61">
        <w:rPr>
          <w:rFonts w:ascii="仿宋" w:eastAsia="仿宋" w:hAnsi="仿宋" w:cstheme="minorBidi" w:hint="eastAsia"/>
          <w:color w:val="0F0F0F"/>
          <w:kern w:val="2"/>
          <w:sz w:val="32"/>
          <w:szCs w:val="32"/>
        </w:rPr>
        <w:t>高数量</w:t>
      </w:r>
      <w:proofErr w:type="gramEnd"/>
      <w:r w:rsidR="00850599" w:rsidRPr="00FF4D61">
        <w:rPr>
          <w:rFonts w:ascii="仿宋" w:eastAsia="仿宋" w:hAnsi="仿宋" w:cstheme="minorBidi" w:hint="eastAsia"/>
          <w:color w:val="0F0F0F"/>
          <w:kern w:val="2"/>
          <w:sz w:val="32"/>
          <w:szCs w:val="32"/>
        </w:rPr>
        <w:t>深造</w:t>
      </w:r>
      <w:proofErr w:type="gramStart"/>
      <w:r w:rsidR="00850599" w:rsidRPr="00FF4D61">
        <w:rPr>
          <w:rFonts w:ascii="仿宋" w:eastAsia="仿宋" w:hAnsi="仿宋" w:cstheme="minorBidi" w:hint="eastAsia"/>
          <w:color w:val="0F0F0F"/>
          <w:kern w:val="2"/>
          <w:sz w:val="32"/>
          <w:szCs w:val="32"/>
        </w:rPr>
        <w:t>做为</w:t>
      </w:r>
      <w:proofErr w:type="gramEnd"/>
      <w:r w:rsidR="00850599" w:rsidRPr="00FF4D61">
        <w:rPr>
          <w:rFonts w:ascii="仿宋" w:eastAsia="仿宋" w:hAnsi="仿宋" w:cstheme="minorBidi" w:hint="eastAsia"/>
          <w:color w:val="0F0F0F"/>
          <w:kern w:val="2"/>
          <w:sz w:val="32"/>
          <w:szCs w:val="32"/>
        </w:rPr>
        <w:t>检验人才培养的“试金石”。学院每年将毕业生就业深造工作纳入学院整体发展规划，成立由党政一把手任组长的毕业生就业工作领导小组，研究制</w:t>
      </w:r>
      <w:r w:rsidR="00850599" w:rsidRPr="00FF4D61">
        <w:rPr>
          <w:rFonts w:ascii="仿宋" w:eastAsia="仿宋" w:hAnsi="仿宋" w:cstheme="minorBidi" w:hint="eastAsia"/>
          <w:color w:val="0F0F0F"/>
          <w:kern w:val="2"/>
          <w:sz w:val="32"/>
          <w:szCs w:val="32"/>
        </w:rPr>
        <w:lastRenderedPageBreak/>
        <w:t>定促进毕业生就业深造有关政策措施，完善工作责任制，督促检查落实情况。加强工作人员队伍建设，实施全员参与就业指导与深造服务工作机制，引入社会资源与教育力量，重点发挥校友所在企业、战略合作企业等，帮助毕业生做好就业指导规划与后续服务。</w:t>
      </w:r>
    </w:p>
    <w:p w14:paraId="34213E55" w14:textId="77777777" w:rsidR="00EF5A96" w:rsidRPr="00FF4D61" w:rsidRDefault="00B836B4"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不久前，2019年考研成绩揭晓，我院考研情况继续保持良好势头，继去年再创历史新高。全院复试后录取人数260余人，升学率达到22%。升学的学校覆盖</w:t>
      </w:r>
      <w:r w:rsidR="004D08B5" w:rsidRPr="00FF4D61">
        <w:rPr>
          <w:rFonts w:ascii="仿宋" w:eastAsia="仿宋" w:hAnsi="仿宋" w:hint="eastAsia"/>
          <w:color w:val="0F0F0F"/>
          <w:sz w:val="32"/>
          <w:szCs w:val="32"/>
        </w:rPr>
        <w:t>中国科学技术大学、南京大学、中央财经大学、华东师范大学、暨南大学、湖南大学、中南</w:t>
      </w:r>
      <w:proofErr w:type="gramStart"/>
      <w:r w:rsidR="004D08B5" w:rsidRPr="00FF4D61">
        <w:rPr>
          <w:rFonts w:ascii="仿宋" w:eastAsia="仿宋" w:hAnsi="仿宋" w:hint="eastAsia"/>
          <w:color w:val="0F0F0F"/>
          <w:sz w:val="32"/>
          <w:szCs w:val="32"/>
        </w:rPr>
        <w:t>财经政法</w:t>
      </w:r>
      <w:proofErr w:type="gramEnd"/>
      <w:r w:rsidR="004D08B5" w:rsidRPr="00FF4D61">
        <w:rPr>
          <w:rFonts w:ascii="仿宋" w:eastAsia="仿宋" w:hAnsi="仿宋" w:hint="eastAsia"/>
          <w:color w:val="0F0F0F"/>
          <w:sz w:val="32"/>
          <w:szCs w:val="32"/>
        </w:rPr>
        <w:t>大学等</w:t>
      </w:r>
      <w:r w:rsidRPr="00FF4D61">
        <w:rPr>
          <w:rFonts w:ascii="仿宋" w:eastAsia="仿宋" w:hAnsi="仿宋" w:hint="eastAsia"/>
          <w:color w:val="0F0F0F"/>
          <w:sz w:val="32"/>
          <w:szCs w:val="32"/>
        </w:rPr>
        <w:t>省内外多所名校。</w:t>
      </w:r>
      <w:r w:rsidR="004D08B5" w:rsidRPr="00FF4D61">
        <w:rPr>
          <w:rFonts w:ascii="仿宋" w:eastAsia="仿宋" w:hAnsi="仿宋" w:hint="eastAsia"/>
          <w:color w:val="0F0F0F"/>
          <w:sz w:val="32"/>
          <w:szCs w:val="32"/>
        </w:rPr>
        <w:t>这些优异成绩的取得，既是考研学子寒窗苦读、不懈奋斗的结果，也是我院不断提高教学质量、注重内涵建设的体现。我院一直高度重视考研工作、重视学生创新能力和综合素质的培养，通过组织开展多种形式的考研动员会、新老生交流会、专题讲座等活动，为同学们搭建考研交流平台，提供专业的考研指导，并结合学院的实际情况提出了一系列创新人才的培养理念，大力动员和鼓励学生积极报考研究生考试，支持学生继续深造攻读硕士学位。同时学院还合理利用教师资源，充分发挥中青年教师的优势，为学生提供更多、更好的学术资源，全方位打造自由、开放、创新的学术平台，引导学生在专业学习上精益求精，不断进取。</w:t>
      </w:r>
    </w:p>
    <w:p w14:paraId="7A6103D7" w14:textId="70DDDC7E" w:rsidR="00EF5A96" w:rsidRDefault="006860D2"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扎实落实就业</w:t>
      </w:r>
      <w:r w:rsidR="001C3232" w:rsidRPr="00FF4D61">
        <w:rPr>
          <w:rFonts w:ascii="仿宋" w:eastAsia="仿宋" w:hAnsi="仿宋" w:hint="eastAsia"/>
          <w:color w:val="0F0F0F"/>
          <w:sz w:val="32"/>
          <w:szCs w:val="32"/>
        </w:rPr>
        <w:t>“一把手”工作，扎实搞好就业服务工作。多方收集用人单位信息，为用人单位来校招聘提供周到服务，</w:t>
      </w:r>
      <w:r w:rsidR="00FB5A76" w:rsidRPr="00FF4D61">
        <w:rPr>
          <w:rFonts w:ascii="仿宋" w:eastAsia="仿宋" w:hAnsi="仿宋" w:hint="eastAsia"/>
          <w:color w:val="0F0F0F"/>
          <w:sz w:val="32"/>
          <w:szCs w:val="32"/>
        </w:rPr>
        <w:t>2018</w:t>
      </w:r>
      <w:r w:rsidR="001C3232" w:rsidRPr="00FF4D61">
        <w:rPr>
          <w:rFonts w:ascii="仿宋" w:eastAsia="仿宋" w:hAnsi="仿宋" w:hint="eastAsia"/>
          <w:color w:val="0F0F0F"/>
          <w:sz w:val="32"/>
          <w:szCs w:val="32"/>
        </w:rPr>
        <w:t>年，除多家企业单独召开专场招聘会外，我院还积极拓</w:t>
      </w:r>
      <w:r w:rsidR="001C3232" w:rsidRPr="00FF4D61">
        <w:rPr>
          <w:rFonts w:ascii="仿宋" w:eastAsia="仿宋" w:hAnsi="仿宋" w:hint="eastAsia"/>
          <w:color w:val="0F0F0F"/>
          <w:sz w:val="32"/>
          <w:szCs w:val="32"/>
        </w:rPr>
        <w:lastRenderedPageBreak/>
        <w:t>展就业市场，先后邀请江苏南京、镇江、泰州、南通及安徽马鞍山等地的</w:t>
      </w:r>
      <w:proofErr w:type="gramStart"/>
      <w:r w:rsidR="001C3232" w:rsidRPr="00FF4D61">
        <w:rPr>
          <w:rFonts w:ascii="仿宋" w:eastAsia="仿宋" w:hAnsi="仿宋" w:hint="eastAsia"/>
          <w:color w:val="0F0F0F"/>
          <w:sz w:val="32"/>
          <w:szCs w:val="32"/>
        </w:rPr>
        <w:t>人社局</w:t>
      </w:r>
      <w:proofErr w:type="gramEnd"/>
      <w:r w:rsidR="001C3232" w:rsidRPr="00FF4D61">
        <w:rPr>
          <w:rFonts w:ascii="仿宋" w:eastAsia="仿宋" w:hAnsi="仿宋" w:hint="eastAsia"/>
          <w:color w:val="0F0F0F"/>
          <w:sz w:val="32"/>
          <w:szCs w:val="32"/>
        </w:rPr>
        <w:t>、人才交流中心来校举办“魅力南京”、“泰爱才”、“魅力镇江”、“南通——有位来”大型校园专场招聘会，200多家用人单位来校招聘。</w:t>
      </w:r>
      <w:r w:rsidR="000B2F89" w:rsidRPr="00FF4D61">
        <w:rPr>
          <w:rFonts w:ascii="仿宋" w:eastAsia="仿宋" w:hAnsi="仿宋" w:hint="eastAsia"/>
          <w:color w:val="0F0F0F"/>
          <w:sz w:val="32"/>
          <w:szCs w:val="32"/>
        </w:rPr>
        <w:t>截止目前，我院2019届毕业生就业率达90%，研究生就业率超过95%，与往年基本持平。在确保毕业生就业率保持稳定的基础上，就业质量进一步得到了提升，基本实现学院的既定目标。</w:t>
      </w:r>
    </w:p>
    <w:p w14:paraId="0A60D27A" w14:textId="77777777" w:rsidR="008E14AA" w:rsidRPr="00FF4D61" w:rsidRDefault="008E14AA" w:rsidP="009C76DC">
      <w:pPr>
        <w:spacing w:line="560" w:lineRule="exact"/>
        <w:ind w:firstLineChars="200" w:firstLine="640"/>
        <w:contextualSpacing/>
        <w:rPr>
          <w:rFonts w:ascii="仿宋" w:eastAsia="仿宋" w:hAnsi="仿宋" w:hint="eastAsia"/>
          <w:color w:val="0F0F0F"/>
          <w:sz w:val="32"/>
          <w:szCs w:val="32"/>
        </w:rPr>
      </w:pPr>
    </w:p>
    <w:p w14:paraId="203E9DCB" w14:textId="77777777" w:rsidR="000328FC" w:rsidRPr="00FF4D61" w:rsidRDefault="000328FC" w:rsidP="009C76DC">
      <w:pPr>
        <w:spacing w:line="560" w:lineRule="exact"/>
        <w:contextualSpacing/>
        <w:jc w:val="center"/>
        <w:rPr>
          <w:rFonts w:ascii="华文中宋" w:eastAsia="华文中宋" w:hAnsi="华文中宋"/>
          <w:sz w:val="36"/>
          <w:szCs w:val="36"/>
        </w:rPr>
      </w:pPr>
      <w:r w:rsidRPr="00FF4D61">
        <w:rPr>
          <w:rFonts w:ascii="华文中宋" w:eastAsia="华文中宋" w:hAnsi="华文中宋" w:hint="eastAsia"/>
          <w:sz w:val="36"/>
          <w:szCs w:val="36"/>
        </w:rPr>
        <w:t>案例点评</w:t>
      </w:r>
    </w:p>
    <w:p w14:paraId="13232E11" w14:textId="77777777" w:rsidR="000328FC" w:rsidRPr="00FF4D61" w:rsidRDefault="000328FC"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一、</w:t>
      </w:r>
      <w:r w:rsidR="00171DF5" w:rsidRPr="00FF4D61">
        <w:rPr>
          <w:rFonts w:ascii="仿宋" w:eastAsia="仿宋" w:hAnsi="仿宋" w:hint="eastAsia"/>
          <w:b/>
          <w:color w:val="0F0F0F"/>
          <w:sz w:val="32"/>
          <w:szCs w:val="32"/>
        </w:rPr>
        <w:t>案例</w:t>
      </w:r>
      <w:r w:rsidRPr="00FF4D61">
        <w:rPr>
          <w:rFonts w:ascii="仿宋" w:eastAsia="仿宋" w:hAnsi="仿宋" w:hint="eastAsia"/>
          <w:b/>
          <w:color w:val="0F0F0F"/>
          <w:sz w:val="32"/>
          <w:szCs w:val="32"/>
        </w:rPr>
        <w:t>亮点</w:t>
      </w:r>
    </w:p>
    <w:p w14:paraId="47AAF0B5" w14:textId="77777777" w:rsidR="000328FC" w:rsidRPr="00FF4D61" w:rsidRDefault="000328FC"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构建</w:t>
      </w:r>
      <w:r w:rsidR="00710975" w:rsidRPr="00FF4D61">
        <w:rPr>
          <w:rFonts w:ascii="仿宋" w:eastAsia="仿宋" w:hAnsi="仿宋" w:hint="eastAsia"/>
          <w:color w:val="0F0F0F"/>
          <w:sz w:val="32"/>
          <w:szCs w:val="32"/>
        </w:rPr>
        <w:t>第一课堂、第二课堂及网络课堂协同作用下的大学生</w:t>
      </w:r>
      <w:r w:rsidRPr="00FF4D61">
        <w:rPr>
          <w:rFonts w:ascii="仿宋" w:eastAsia="仿宋" w:hAnsi="仿宋" w:hint="eastAsia"/>
          <w:color w:val="0F0F0F"/>
          <w:sz w:val="32"/>
          <w:szCs w:val="32"/>
        </w:rPr>
        <w:t>思想政治教育</w:t>
      </w:r>
      <w:r w:rsidR="00710975" w:rsidRPr="00FF4D61">
        <w:rPr>
          <w:rFonts w:ascii="仿宋" w:eastAsia="仿宋" w:hAnsi="仿宋" w:hint="eastAsia"/>
          <w:color w:val="0F0F0F"/>
          <w:sz w:val="32"/>
          <w:szCs w:val="32"/>
        </w:rPr>
        <w:t>体系</w:t>
      </w:r>
      <w:r w:rsidRPr="00FF4D61">
        <w:rPr>
          <w:rFonts w:ascii="仿宋" w:eastAsia="仿宋" w:hAnsi="仿宋" w:hint="eastAsia"/>
          <w:color w:val="0F0F0F"/>
          <w:sz w:val="32"/>
          <w:szCs w:val="32"/>
        </w:rPr>
        <w:t>，</w:t>
      </w:r>
      <w:r w:rsidR="00710975" w:rsidRPr="00FF4D61">
        <w:rPr>
          <w:rFonts w:ascii="仿宋" w:eastAsia="仿宋" w:hAnsi="仿宋" w:hint="eastAsia"/>
          <w:color w:val="0F0F0F"/>
          <w:sz w:val="32"/>
          <w:szCs w:val="32"/>
        </w:rPr>
        <w:t>是新时代高等教育必须面对也亟待解决的重点和难题，安徽财经大学会计学院通过“</w:t>
      </w:r>
      <w:r w:rsidR="006F2C5C" w:rsidRPr="00FF4D61">
        <w:rPr>
          <w:rFonts w:ascii="仿宋" w:eastAsia="仿宋" w:hAnsi="仿宋" w:hint="eastAsia"/>
          <w:color w:val="0F0F0F"/>
          <w:sz w:val="32"/>
          <w:szCs w:val="32"/>
        </w:rPr>
        <w:t>课程思政</w:t>
      </w:r>
      <w:r w:rsidR="00710975" w:rsidRPr="00FF4D61">
        <w:rPr>
          <w:rFonts w:ascii="仿宋" w:eastAsia="仿宋" w:hAnsi="仿宋" w:hint="eastAsia"/>
          <w:color w:val="0F0F0F"/>
          <w:sz w:val="32"/>
          <w:szCs w:val="32"/>
        </w:rPr>
        <w:t>”的尝试和探索</w:t>
      </w:r>
      <w:r w:rsidRPr="00FF4D61">
        <w:rPr>
          <w:rFonts w:ascii="仿宋" w:eastAsia="仿宋" w:hAnsi="仿宋" w:hint="eastAsia"/>
          <w:color w:val="0F0F0F"/>
          <w:sz w:val="32"/>
          <w:szCs w:val="32"/>
        </w:rPr>
        <w:t>，</w:t>
      </w:r>
      <w:r w:rsidR="00710975" w:rsidRPr="00FF4D61">
        <w:rPr>
          <w:rFonts w:ascii="仿宋" w:eastAsia="仿宋" w:hAnsi="仿宋" w:hint="eastAsia"/>
          <w:color w:val="0F0F0F"/>
          <w:sz w:val="32"/>
          <w:szCs w:val="32"/>
        </w:rPr>
        <w:t>在一定程度上</w:t>
      </w:r>
      <w:r w:rsidRPr="00FF4D61">
        <w:rPr>
          <w:rFonts w:ascii="仿宋" w:eastAsia="仿宋" w:hAnsi="仿宋" w:hint="eastAsia"/>
          <w:color w:val="0F0F0F"/>
          <w:sz w:val="32"/>
          <w:szCs w:val="32"/>
        </w:rPr>
        <w:t>扭转专业教学过程中重教学、轻育人的情况。</w:t>
      </w:r>
      <w:r w:rsidR="006F2C5C" w:rsidRPr="00FF4D61">
        <w:rPr>
          <w:rFonts w:ascii="仿宋" w:eastAsia="仿宋" w:hAnsi="仿宋" w:hint="eastAsia"/>
          <w:color w:val="0F0F0F"/>
          <w:sz w:val="32"/>
          <w:szCs w:val="32"/>
        </w:rPr>
        <w:t>同时也构建了以学生为中心，实现从“管理模式”向“治理模式”转变，从“管理本位”向“服务本位”转变，从“以教为中心”向“以学为中心”转变，从“分立方式”向“协同方式”转变。结合学生发展需求，构建全方位、全过程、高质量的教育教学服务体系，</w:t>
      </w:r>
      <w:r w:rsidRPr="00FF4D61">
        <w:rPr>
          <w:rFonts w:ascii="仿宋" w:eastAsia="仿宋" w:hAnsi="仿宋" w:hint="eastAsia"/>
          <w:color w:val="0F0F0F"/>
          <w:sz w:val="32"/>
          <w:szCs w:val="32"/>
        </w:rPr>
        <w:t>切实提升了课程育人、科研育人、实践育人、文化育人、网络育人、心理育人、哲理育人、服务育人、资助育人、组织育人的质量和水平，从</w:t>
      </w:r>
      <w:r w:rsidR="006F2C5C" w:rsidRPr="00FF4D61">
        <w:rPr>
          <w:rFonts w:ascii="仿宋" w:eastAsia="仿宋" w:hAnsi="仿宋" w:hint="eastAsia"/>
          <w:color w:val="0F0F0F"/>
          <w:sz w:val="32"/>
          <w:szCs w:val="32"/>
        </w:rPr>
        <w:t>学生道德品质、</w:t>
      </w:r>
      <w:r w:rsidRPr="00FF4D61">
        <w:rPr>
          <w:rFonts w:ascii="仿宋" w:eastAsia="仿宋" w:hAnsi="仿宋" w:hint="eastAsia"/>
          <w:color w:val="0F0F0F"/>
          <w:sz w:val="32"/>
          <w:szCs w:val="32"/>
        </w:rPr>
        <w:t>奉献精神、诚信意识、人文素养、核心价值观</w:t>
      </w:r>
      <w:proofErr w:type="gramStart"/>
      <w:r w:rsidRPr="00FF4D61">
        <w:rPr>
          <w:rFonts w:ascii="仿宋" w:eastAsia="仿宋" w:hAnsi="仿宋" w:hint="eastAsia"/>
          <w:color w:val="0F0F0F"/>
          <w:sz w:val="32"/>
          <w:szCs w:val="32"/>
        </w:rPr>
        <w:t>践行</w:t>
      </w:r>
      <w:proofErr w:type="gramEnd"/>
      <w:r w:rsidRPr="00FF4D61">
        <w:rPr>
          <w:rFonts w:ascii="仿宋" w:eastAsia="仿宋" w:hAnsi="仿宋" w:hint="eastAsia"/>
          <w:color w:val="0F0F0F"/>
          <w:sz w:val="32"/>
          <w:szCs w:val="32"/>
        </w:rPr>
        <w:t>、开展志愿服务、</w:t>
      </w:r>
      <w:proofErr w:type="gramStart"/>
      <w:r w:rsidRPr="00FF4D61">
        <w:rPr>
          <w:rFonts w:ascii="仿宋" w:eastAsia="仿宋" w:hAnsi="仿宋" w:hint="eastAsia"/>
          <w:color w:val="0F0F0F"/>
          <w:sz w:val="32"/>
          <w:szCs w:val="32"/>
        </w:rPr>
        <w:t>参与思政学习</w:t>
      </w:r>
      <w:proofErr w:type="gramEnd"/>
      <w:r w:rsidRPr="00FF4D61">
        <w:rPr>
          <w:rFonts w:ascii="仿宋" w:eastAsia="仿宋" w:hAnsi="仿宋" w:hint="eastAsia"/>
          <w:color w:val="0F0F0F"/>
          <w:sz w:val="32"/>
          <w:szCs w:val="32"/>
        </w:rPr>
        <w:t>等全员全方位全过程开展了思想政治教育工作，把立德树人的中心环节落</w:t>
      </w:r>
      <w:r w:rsidRPr="00FF4D61">
        <w:rPr>
          <w:rFonts w:ascii="仿宋" w:eastAsia="仿宋" w:hAnsi="仿宋" w:hint="eastAsia"/>
          <w:color w:val="0F0F0F"/>
          <w:sz w:val="32"/>
          <w:szCs w:val="32"/>
        </w:rPr>
        <w:lastRenderedPageBreak/>
        <w:t>到的实处。</w:t>
      </w:r>
    </w:p>
    <w:p w14:paraId="03E121E1" w14:textId="77777777" w:rsidR="000328FC" w:rsidRPr="00FF4D61" w:rsidRDefault="000328FC"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二、</w:t>
      </w:r>
      <w:r w:rsidR="00171DF5" w:rsidRPr="00FF4D61">
        <w:rPr>
          <w:rFonts w:ascii="仿宋" w:eastAsia="仿宋" w:hAnsi="仿宋" w:hint="eastAsia"/>
          <w:b/>
          <w:color w:val="0F0F0F"/>
          <w:sz w:val="32"/>
          <w:szCs w:val="32"/>
        </w:rPr>
        <w:t>案例</w:t>
      </w:r>
      <w:r w:rsidRPr="00FF4D61">
        <w:rPr>
          <w:rFonts w:ascii="仿宋" w:eastAsia="仿宋" w:hAnsi="仿宋" w:hint="eastAsia"/>
          <w:b/>
          <w:color w:val="0F0F0F"/>
          <w:sz w:val="32"/>
          <w:szCs w:val="32"/>
        </w:rPr>
        <w:t>启示</w:t>
      </w:r>
    </w:p>
    <w:p w14:paraId="6EDD6B35" w14:textId="77777777" w:rsidR="000328FC" w:rsidRPr="00FF4D61" w:rsidRDefault="000328FC"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1.</w:t>
      </w:r>
      <w:r w:rsidR="006F2C5C" w:rsidRPr="00FF4D61">
        <w:rPr>
          <w:rFonts w:ascii="仿宋" w:eastAsia="仿宋" w:hAnsi="仿宋" w:hint="eastAsia"/>
          <w:b/>
          <w:color w:val="0F0F0F"/>
          <w:sz w:val="32"/>
          <w:szCs w:val="32"/>
        </w:rPr>
        <w:t>要全面提升教师“课程思政”的意识及能力，扎实落实“</w:t>
      </w:r>
      <w:r w:rsidRPr="00FF4D61">
        <w:rPr>
          <w:rFonts w:ascii="仿宋" w:eastAsia="仿宋" w:hAnsi="仿宋" w:hint="eastAsia"/>
          <w:b/>
          <w:color w:val="0F0F0F"/>
          <w:sz w:val="32"/>
          <w:szCs w:val="32"/>
        </w:rPr>
        <w:t>全员育人</w:t>
      </w:r>
      <w:r w:rsidR="006F2C5C" w:rsidRPr="00FF4D61">
        <w:rPr>
          <w:rFonts w:ascii="仿宋" w:eastAsia="仿宋" w:hAnsi="仿宋" w:hint="eastAsia"/>
          <w:b/>
          <w:color w:val="0F0F0F"/>
          <w:sz w:val="32"/>
          <w:szCs w:val="32"/>
        </w:rPr>
        <w:t>”长效</w:t>
      </w:r>
      <w:r w:rsidRPr="00FF4D61">
        <w:rPr>
          <w:rFonts w:ascii="仿宋" w:eastAsia="仿宋" w:hAnsi="仿宋" w:hint="eastAsia"/>
          <w:b/>
          <w:color w:val="0F0F0F"/>
          <w:sz w:val="32"/>
          <w:szCs w:val="32"/>
        </w:rPr>
        <w:t>机制</w:t>
      </w:r>
      <w:r w:rsidR="006F2C5C" w:rsidRPr="00FF4D61">
        <w:rPr>
          <w:rFonts w:ascii="仿宋" w:eastAsia="仿宋" w:hAnsi="仿宋" w:hint="eastAsia"/>
          <w:b/>
          <w:color w:val="0F0F0F"/>
          <w:sz w:val="32"/>
          <w:szCs w:val="32"/>
        </w:rPr>
        <w:t>。</w:t>
      </w:r>
    </w:p>
    <w:p w14:paraId="3F66D27B" w14:textId="77777777" w:rsidR="000328FC" w:rsidRPr="00FF4D61" w:rsidRDefault="000328FC"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贯彻落实“思政育人”理念，要切实加强党对高校思想政治工作的领导，以党建带动相关工作的开展，对</w:t>
      </w:r>
      <w:proofErr w:type="gramStart"/>
      <w:r w:rsidRPr="00FF4D61">
        <w:rPr>
          <w:rFonts w:ascii="仿宋" w:eastAsia="仿宋" w:hAnsi="仿宋" w:hint="eastAsia"/>
          <w:color w:val="0F0F0F"/>
          <w:sz w:val="32"/>
          <w:szCs w:val="32"/>
        </w:rPr>
        <w:t>”</w:t>
      </w:r>
      <w:proofErr w:type="gramEnd"/>
      <w:r w:rsidRPr="00FF4D61">
        <w:rPr>
          <w:rFonts w:ascii="仿宋" w:eastAsia="仿宋" w:hAnsi="仿宋" w:hint="eastAsia"/>
          <w:color w:val="0F0F0F"/>
          <w:sz w:val="32"/>
          <w:szCs w:val="32"/>
        </w:rPr>
        <w:t>课程思政</w:t>
      </w:r>
      <w:proofErr w:type="gramStart"/>
      <w:r w:rsidRPr="00FF4D61">
        <w:rPr>
          <w:rFonts w:ascii="仿宋" w:eastAsia="仿宋" w:hAnsi="仿宋" w:hint="eastAsia"/>
          <w:color w:val="0F0F0F"/>
          <w:sz w:val="32"/>
          <w:szCs w:val="32"/>
        </w:rPr>
        <w:t>”</w:t>
      </w:r>
      <w:proofErr w:type="gramEnd"/>
      <w:r w:rsidRPr="00FF4D61">
        <w:rPr>
          <w:rFonts w:ascii="仿宋" w:eastAsia="仿宋" w:hAnsi="仿宋" w:hint="eastAsia"/>
          <w:color w:val="0F0F0F"/>
          <w:sz w:val="32"/>
          <w:szCs w:val="32"/>
        </w:rPr>
        <w:t>工作的开展进行总体部署，为专业教师进行专业教育的同时融入</w:t>
      </w:r>
      <w:proofErr w:type="gramStart"/>
      <w:r w:rsidRPr="00FF4D61">
        <w:rPr>
          <w:rFonts w:ascii="仿宋" w:eastAsia="仿宋" w:hAnsi="仿宋" w:hint="eastAsia"/>
          <w:color w:val="0F0F0F"/>
          <w:sz w:val="32"/>
          <w:szCs w:val="32"/>
        </w:rPr>
        <w:t>思政教育</w:t>
      </w:r>
      <w:proofErr w:type="gramEnd"/>
      <w:r w:rsidRPr="00FF4D61">
        <w:rPr>
          <w:rFonts w:ascii="仿宋" w:eastAsia="仿宋" w:hAnsi="仿宋" w:hint="eastAsia"/>
          <w:color w:val="0F0F0F"/>
          <w:sz w:val="32"/>
          <w:szCs w:val="32"/>
        </w:rPr>
        <w:t>提供支持。建立健全良好的第一课堂教学质量保障机制，强化课堂教学质量评价，把</w:t>
      </w:r>
      <w:proofErr w:type="gramStart"/>
      <w:r w:rsidRPr="00FF4D61">
        <w:rPr>
          <w:rFonts w:ascii="仿宋" w:eastAsia="仿宋" w:hAnsi="仿宋" w:hint="eastAsia"/>
          <w:color w:val="0F0F0F"/>
          <w:sz w:val="32"/>
          <w:szCs w:val="32"/>
        </w:rPr>
        <w:t>思政教育</w:t>
      </w:r>
      <w:proofErr w:type="gramEnd"/>
      <w:r w:rsidRPr="00FF4D61">
        <w:rPr>
          <w:rFonts w:ascii="仿宋" w:eastAsia="仿宋" w:hAnsi="仿宋" w:hint="eastAsia"/>
          <w:color w:val="0F0F0F"/>
          <w:sz w:val="32"/>
          <w:szCs w:val="32"/>
        </w:rPr>
        <w:t>教学效果融入课程的教学目标之中。</w:t>
      </w:r>
    </w:p>
    <w:p w14:paraId="66A586D5" w14:textId="77777777" w:rsidR="000328FC" w:rsidRPr="00FF4D61" w:rsidRDefault="000328FC"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2.</w:t>
      </w:r>
      <w:r w:rsidR="006F2C5C" w:rsidRPr="00FF4D61">
        <w:rPr>
          <w:rFonts w:ascii="仿宋" w:eastAsia="仿宋" w:hAnsi="仿宋" w:hint="eastAsia"/>
          <w:b/>
          <w:color w:val="0F0F0F"/>
          <w:sz w:val="32"/>
          <w:szCs w:val="32"/>
        </w:rPr>
        <w:t>要</w:t>
      </w:r>
      <w:r w:rsidR="00CF6BE8" w:rsidRPr="00FF4D61">
        <w:rPr>
          <w:rFonts w:ascii="仿宋" w:eastAsia="仿宋" w:hAnsi="仿宋" w:hint="eastAsia"/>
          <w:b/>
          <w:color w:val="0F0F0F"/>
          <w:sz w:val="32"/>
          <w:szCs w:val="32"/>
        </w:rPr>
        <w:t>协调</w:t>
      </w:r>
      <w:r w:rsidR="006F2C5C" w:rsidRPr="00FF4D61">
        <w:rPr>
          <w:rFonts w:ascii="仿宋" w:eastAsia="仿宋" w:hAnsi="仿宋" w:hint="eastAsia"/>
          <w:b/>
          <w:color w:val="0F0F0F"/>
          <w:sz w:val="32"/>
          <w:szCs w:val="32"/>
        </w:rPr>
        <w:t>推进多课堂育人体系建设，使“课程思政”与“思政课程”同</w:t>
      </w:r>
      <w:r w:rsidR="00921248" w:rsidRPr="00FF4D61">
        <w:rPr>
          <w:rFonts w:ascii="仿宋" w:eastAsia="仿宋" w:hAnsi="仿宋" w:hint="eastAsia"/>
          <w:b/>
          <w:color w:val="0F0F0F"/>
          <w:sz w:val="32"/>
          <w:szCs w:val="32"/>
        </w:rPr>
        <w:t>轴共转</w:t>
      </w:r>
      <w:r w:rsidR="006F2C5C" w:rsidRPr="00FF4D61">
        <w:rPr>
          <w:rFonts w:ascii="仿宋" w:eastAsia="仿宋" w:hAnsi="仿宋" w:hint="eastAsia"/>
          <w:b/>
          <w:color w:val="0F0F0F"/>
          <w:sz w:val="32"/>
          <w:szCs w:val="32"/>
        </w:rPr>
        <w:t>。</w:t>
      </w:r>
    </w:p>
    <w:p w14:paraId="77328486" w14:textId="77777777" w:rsidR="000328FC" w:rsidRPr="00FF4D61" w:rsidRDefault="000328FC"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实现</w:t>
      </w:r>
      <w:r w:rsidR="00CF6BE8" w:rsidRPr="00FF4D61">
        <w:rPr>
          <w:rFonts w:ascii="仿宋" w:eastAsia="仿宋" w:hAnsi="仿宋" w:hint="eastAsia"/>
          <w:color w:val="0F0F0F"/>
          <w:sz w:val="32"/>
          <w:szCs w:val="32"/>
        </w:rPr>
        <w:t>多</w:t>
      </w:r>
      <w:r w:rsidRPr="00FF4D61">
        <w:rPr>
          <w:rFonts w:ascii="仿宋" w:eastAsia="仿宋" w:hAnsi="仿宋" w:hint="eastAsia"/>
          <w:color w:val="0F0F0F"/>
          <w:sz w:val="32"/>
          <w:szCs w:val="32"/>
        </w:rPr>
        <w:t>课堂联动，</w:t>
      </w:r>
      <w:r w:rsidR="00CF6BE8" w:rsidRPr="00FF4D61">
        <w:rPr>
          <w:rFonts w:ascii="仿宋" w:eastAsia="仿宋" w:hAnsi="仿宋" w:hint="eastAsia"/>
          <w:color w:val="0F0F0F"/>
          <w:sz w:val="32"/>
          <w:szCs w:val="32"/>
        </w:rPr>
        <w:t>适应</w:t>
      </w:r>
      <w:r w:rsidRPr="00FF4D61">
        <w:rPr>
          <w:rFonts w:ascii="仿宋" w:eastAsia="仿宋" w:hAnsi="仿宋" w:hint="eastAsia"/>
          <w:color w:val="0F0F0F"/>
          <w:sz w:val="32"/>
          <w:szCs w:val="32"/>
        </w:rPr>
        <w:t>培养全面应用型人才需要</w:t>
      </w:r>
      <w:r w:rsidR="00CF6BE8" w:rsidRPr="00FF4D61">
        <w:rPr>
          <w:rFonts w:ascii="仿宋" w:eastAsia="仿宋" w:hAnsi="仿宋" w:hint="eastAsia"/>
          <w:color w:val="0F0F0F"/>
          <w:sz w:val="32"/>
          <w:szCs w:val="32"/>
        </w:rPr>
        <w:t>，</w:t>
      </w:r>
      <w:r w:rsidRPr="00FF4D61">
        <w:rPr>
          <w:rFonts w:ascii="仿宋" w:eastAsia="仿宋" w:hAnsi="仿宋" w:hint="eastAsia"/>
          <w:color w:val="0F0F0F"/>
          <w:sz w:val="32"/>
          <w:szCs w:val="32"/>
        </w:rPr>
        <w:t>搭建全方位、多层次的多元实践平台，充分利用校内平台资源，引进校外平台资源，用丰富多样的校外资源弥补校内资源</w:t>
      </w:r>
      <w:proofErr w:type="gramStart"/>
      <w:r w:rsidRPr="00FF4D61">
        <w:rPr>
          <w:rFonts w:ascii="仿宋" w:eastAsia="仿宋" w:hAnsi="仿宋" w:hint="eastAsia"/>
          <w:color w:val="0F0F0F"/>
          <w:sz w:val="32"/>
          <w:szCs w:val="32"/>
        </w:rPr>
        <w:t>在思政课堂</w:t>
      </w:r>
      <w:proofErr w:type="gramEnd"/>
      <w:r w:rsidRPr="00FF4D61">
        <w:rPr>
          <w:rFonts w:ascii="仿宋" w:eastAsia="仿宋" w:hAnsi="仿宋" w:hint="eastAsia"/>
          <w:color w:val="0F0F0F"/>
          <w:sz w:val="32"/>
          <w:szCs w:val="32"/>
        </w:rPr>
        <w:t>供给上的短板，实现资源共育的目标。</w:t>
      </w:r>
    </w:p>
    <w:p w14:paraId="6812FF24" w14:textId="77777777" w:rsidR="000328FC" w:rsidRPr="00FF4D61" w:rsidRDefault="000328FC" w:rsidP="009C76DC">
      <w:pPr>
        <w:spacing w:line="560" w:lineRule="exact"/>
        <w:ind w:firstLineChars="200" w:firstLine="643"/>
        <w:contextualSpacing/>
        <w:rPr>
          <w:rFonts w:ascii="仿宋" w:eastAsia="仿宋" w:hAnsi="仿宋"/>
          <w:b/>
          <w:color w:val="0F0F0F"/>
          <w:sz w:val="32"/>
          <w:szCs w:val="32"/>
        </w:rPr>
      </w:pPr>
      <w:r w:rsidRPr="00FF4D61">
        <w:rPr>
          <w:rFonts w:ascii="仿宋" w:eastAsia="仿宋" w:hAnsi="仿宋" w:hint="eastAsia"/>
          <w:b/>
          <w:color w:val="0F0F0F"/>
          <w:sz w:val="32"/>
          <w:szCs w:val="32"/>
        </w:rPr>
        <w:t>3.</w:t>
      </w:r>
      <w:r w:rsidR="00CF6BE8" w:rsidRPr="00FF4D61">
        <w:rPr>
          <w:rFonts w:ascii="仿宋" w:eastAsia="仿宋" w:hAnsi="仿宋" w:hint="eastAsia"/>
          <w:b/>
          <w:color w:val="0F0F0F"/>
          <w:sz w:val="32"/>
          <w:szCs w:val="32"/>
        </w:rPr>
        <w:t>要精准构建“思政课程”的科学评价机制，</w:t>
      </w:r>
      <w:proofErr w:type="gramStart"/>
      <w:r w:rsidR="00CF6BE8" w:rsidRPr="00FF4D61">
        <w:rPr>
          <w:rFonts w:ascii="仿宋" w:eastAsia="仿宋" w:hAnsi="仿宋" w:hint="eastAsia"/>
          <w:b/>
          <w:color w:val="0F0F0F"/>
          <w:sz w:val="32"/>
          <w:szCs w:val="32"/>
        </w:rPr>
        <w:t>使思政</w:t>
      </w:r>
      <w:proofErr w:type="gramEnd"/>
      <w:r w:rsidR="00CF6BE8" w:rsidRPr="00FF4D61">
        <w:rPr>
          <w:rFonts w:ascii="仿宋" w:eastAsia="仿宋" w:hAnsi="仿宋" w:hint="eastAsia"/>
          <w:b/>
          <w:color w:val="0F0F0F"/>
          <w:sz w:val="32"/>
          <w:szCs w:val="32"/>
        </w:rPr>
        <w:t>育人工作常态化、长效化。</w:t>
      </w:r>
    </w:p>
    <w:p w14:paraId="3BD2E8A9" w14:textId="77777777" w:rsidR="00B97AF3" w:rsidRPr="00FF4D61" w:rsidRDefault="000328FC"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切实提高高校思想政治工作的质量，必须聚焦思想政治工作中的突出问题，精准解决主要矛盾。为此，需要构建一套合理的</w:t>
      </w:r>
      <w:r w:rsidR="0088408B" w:rsidRPr="00FF4D61">
        <w:rPr>
          <w:rFonts w:ascii="仿宋" w:eastAsia="仿宋" w:hAnsi="仿宋" w:hint="eastAsia"/>
          <w:color w:val="0F0F0F"/>
          <w:sz w:val="32"/>
          <w:szCs w:val="32"/>
        </w:rPr>
        <w:t>“课程思政”</w:t>
      </w:r>
      <w:r w:rsidRPr="00FF4D61">
        <w:rPr>
          <w:rFonts w:ascii="仿宋" w:eastAsia="仿宋" w:hAnsi="仿宋" w:hint="eastAsia"/>
          <w:color w:val="0F0F0F"/>
          <w:sz w:val="32"/>
          <w:szCs w:val="32"/>
        </w:rPr>
        <w:t>评价体系，通过科学合理的测评及时发现问题，从而制定解决方案，改进工作方法，提升质量。</w:t>
      </w:r>
    </w:p>
    <w:p w14:paraId="25347A68" w14:textId="497AD824" w:rsidR="00985268" w:rsidRDefault="00985268" w:rsidP="009C76DC">
      <w:pPr>
        <w:spacing w:line="560" w:lineRule="exact"/>
        <w:contextualSpacing/>
        <w:jc w:val="center"/>
        <w:rPr>
          <w:rFonts w:ascii="华文中宋" w:eastAsia="华文中宋" w:hAnsi="华文中宋"/>
          <w:sz w:val="36"/>
          <w:szCs w:val="36"/>
        </w:rPr>
      </w:pPr>
    </w:p>
    <w:p w14:paraId="08C2C336" w14:textId="77777777" w:rsidR="008E14AA" w:rsidRDefault="008E14AA" w:rsidP="009C76DC">
      <w:pPr>
        <w:spacing w:line="560" w:lineRule="exact"/>
        <w:contextualSpacing/>
        <w:jc w:val="center"/>
        <w:rPr>
          <w:rFonts w:ascii="华文中宋" w:eastAsia="华文中宋" w:hAnsi="华文中宋" w:hint="eastAsia"/>
          <w:sz w:val="36"/>
          <w:szCs w:val="36"/>
        </w:rPr>
      </w:pPr>
      <w:bookmarkStart w:id="0" w:name="_GoBack"/>
      <w:bookmarkEnd w:id="0"/>
    </w:p>
    <w:p w14:paraId="6948A78B" w14:textId="77777777" w:rsidR="00985268" w:rsidRDefault="00985268" w:rsidP="009C76DC">
      <w:pPr>
        <w:spacing w:line="560" w:lineRule="exact"/>
        <w:contextualSpacing/>
        <w:jc w:val="center"/>
        <w:rPr>
          <w:rFonts w:ascii="华文中宋" w:eastAsia="华文中宋" w:hAnsi="华文中宋"/>
          <w:sz w:val="36"/>
          <w:szCs w:val="36"/>
        </w:rPr>
      </w:pPr>
      <w:r w:rsidRPr="00985268">
        <w:rPr>
          <w:rFonts w:ascii="华文中宋" w:eastAsia="华文中宋" w:hAnsi="华文中宋" w:hint="eastAsia"/>
          <w:sz w:val="36"/>
          <w:szCs w:val="36"/>
        </w:rPr>
        <w:lastRenderedPageBreak/>
        <w:t>结</w:t>
      </w:r>
      <w:r>
        <w:rPr>
          <w:rFonts w:ascii="华文中宋" w:eastAsia="华文中宋" w:hAnsi="华文中宋" w:hint="eastAsia"/>
          <w:sz w:val="36"/>
          <w:szCs w:val="36"/>
        </w:rPr>
        <w:t xml:space="preserve">   </w:t>
      </w:r>
      <w:r w:rsidRPr="00985268">
        <w:rPr>
          <w:rFonts w:ascii="华文中宋" w:eastAsia="华文中宋" w:hAnsi="华文中宋" w:hint="eastAsia"/>
          <w:sz w:val="36"/>
          <w:szCs w:val="36"/>
        </w:rPr>
        <w:t>语</w:t>
      </w:r>
    </w:p>
    <w:p w14:paraId="23506F71" w14:textId="77777777" w:rsidR="00985268" w:rsidRPr="00985268" w:rsidRDefault="00985268" w:rsidP="009C76DC">
      <w:pPr>
        <w:spacing w:line="560" w:lineRule="exact"/>
        <w:contextualSpacing/>
        <w:jc w:val="center"/>
        <w:rPr>
          <w:rFonts w:ascii="华文中宋" w:eastAsia="华文中宋" w:hAnsi="华文中宋"/>
          <w:sz w:val="36"/>
          <w:szCs w:val="36"/>
        </w:rPr>
      </w:pPr>
    </w:p>
    <w:p w14:paraId="5FD003C3" w14:textId="77777777" w:rsidR="00B97AF3" w:rsidRPr="00FF4D61" w:rsidRDefault="00B97AF3" w:rsidP="009C76DC">
      <w:pPr>
        <w:spacing w:line="560" w:lineRule="exact"/>
        <w:ind w:firstLineChars="200" w:firstLine="640"/>
        <w:contextualSpacing/>
        <w:rPr>
          <w:rFonts w:ascii="仿宋" w:eastAsia="仿宋" w:hAnsi="仿宋"/>
          <w:color w:val="0F0F0F"/>
          <w:sz w:val="32"/>
          <w:szCs w:val="32"/>
        </w:rPr>
      </w:pPr>
      <w:r w:rsidRPr="00FF4D61">
        <w:rPr>
          <w:rFonts w:ascii="仿宋" w:eastAsia="仿宋" w:hAnsi="仿宋" w:hint="eastAsia"/>
          <w:color w:val="0F0F0F"/>
          <w:sz w:val="32"/>
          <w:szCs w:val="32"/>
        </w:rPr>
        <w:t>“同向同行种好责任田，多彩绘就育人同心圆”，</w:t>
      </w:r>
      <w:r w:rsidR="00EC000C" w:rsidRPr="00FF4D61">
        <w:rPr>
          <w:rFonts w:ascii="仿宋" w:eastAsia="仿宋" w:hAnsi="仿宋" w:hint="eastAsia"/>
          <w:color w:val="0F0F0F"/>
          <w:sz w:val="32"/>
          <w:szCs w:val="32"/>
        </w:rPr>
        <w:t>具有60年办学历史的</w:t>
      </w:r>
      <w:r w:rsidRPr="00FF4D61">
        <w:rPr>
          <w:rFonts w:ascii="仿宋" w:eastAsia="仿宋" w:hAnsi="仿宋" w:hint="eastAsia"/>
          <w:color w:val="0F0F0F"/>
          <w:sz w:val="32"/>
          <w:szCs w:val="32"/>
        </w:rPr>
        <w:t>会计学院将勇担“</w:t>
      </w:r>
      <w:r w:rsidR="006F2C5C" w:rsidRPr="00FF4D61">
        <w:rPr>
          <w:rFonts w:ascii="仿宋" w:eastAsia="仿宋" w:hAnsi="仿宋" w:hint="eastAsia"/>
          <w:color w:val="0F0F0F"/>
          <w:sz w:val="32"/>
          <w:szCs w:val="32"/>
        </w:rPr>
        <w:t>课程思政</w:t>
      </w:r>
      <w:r w:rsidRPr="00FF4D61">
        <w:rPr>
          <w:rFonts w:ascii="仿宋" w:eastAsia="仿宋" w:hAnsi="仿宋" w:hint="eastAsia"/>
          <w:color w:val="0F0F0F"/>
          <w:sz w:val="32"/>
          <w:szCs w:val="32"/>
        </w:rPr>
        <w:t>”教育教学改革使命，围绕立德树人、铸魂育人的根本任务，努力实现学生知识传授、能力培养和价值引领的同频共振和无缝对接</w:t>
      </w:r>
      <w:r w:rsidR="00921248" w:rsidRPr="00FF4D61">
        <w:rPr>
          <w:rFonts w:ascii="仿宋" w:eastAsia="仿宋" w:hAnsi="仿宋" w:hint="eastAsia"/>
          <w:color w:val="0F0F0F"/>
          <w:sz w:val="32"/>
          <w:szCs w:val="32"/>
        </w:rPr>
        <w:t>，在学校</w:t>
      </w:r>
      <w:r w:rsidR="00622235" w:rsidRPr="00FF4D61">
        <w:rPr>
          <w:rFonts w:ascii="仿宋" w:eastAsia="仿宋" w:hAnsi="仿宋" w:hint="eastAsia"/>
          <w:color w:val="0F0F0F"/>
          <w:sz w:val="32"/>
          <w:szCs w:val="32"/>
        </w:rPr>
        <w:t>党委的坚强领导下，在</w:t>
      </w:r>
      <w:r w:rsidR="00921248" w:rsidRPr="00FF4D61">
        <w:rPr>
          <w:rFonts w:ascii="仿宋" w:eastAsia="仿宋" w:hAnsi="仿宋" w:hint="eastAsia"/>
          <w:color w:val="0F0F0F"/>
          <w:sz w:val="32"/>
          <w:szCs w:val="32"/>
        </w:rPr>
        <w:t>“新经管”发展战略的</w:t>
      </w:r>
      <w:r w:rsidR="00622235" w:rsidRPr="00FF4D61">
        <w:rPr>
          <w:rFonts w:ascii="仿宋" w:eastAsia="仿宋" w:hAnsi="仿宋" w:hint="eastAsia"/>
          <w:color w:val="0F0F0F"/>
          <w:sz w:val="32"/>
          <w:szCs w:val="32"/>
        </w:rPr>
        <w:t>明确</w:t>
      </w:r>
      <w:r w:rsidR="00921248" w:rsidRPr="00FF4D61">
        <w:rPr>
          <w:rFonts w:ascii="仿宋" w:eastAsia="仿宋" w:hAnsi="仿宋" w:hint="eastAsia"/>
          <w:color w:val="0F0F0F"/>
          <w:sz w:val="32"/>
          <w:szCs w:val="32"/>
        </w:rPr>
        <w:t>指引下，贡献属于会计人的一份力量。</w:t>
      </w:r>
    </w:p>
    <w:p w14:paraId="4A2D3525" w14:textId="77777777" w:rsidR="00062BF7" w:rsidRPr="00FF4D61" w:rsidRDefault="00062BF7" w:rsidP="009C76DC">
      <w:pPr>
        <w:spacing w:line="560" w:lineRule="exact"/>
        <w:ind w:firstLineChars="250" w:firstLine="800"/>
        <w:contextualSpacing/>
        <w:rPr>
          <w:rFonts w:ascii="仿宋" w:eastAsia="仿宋" w:hAnsi="仿宋"/>
          <w:color w:val="0F0F0F"/>
          <w:sz w:val="32"/>
          <w:szCs w:val="32"/>
        </w:rPr>
      </w:pPr>
    </w:p>
    <w:sectPr w:rsidR="00062BF7" w:rsidRPr="00FF4D61" w:rsidSect="00894E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B1C59" w14:textId="77777777" w:rsidR="003060D7" w:rsidRDefault="003060D7" w:rsidP="00BD6EE2">
      <w:r>
        <w:separator/>
      </w:r>
    </w:p>
  </w:endnote>
  <w:endnote w:type="continuationSeparator" w:id="0">
    <w:p w14:paraId="467DD7BA" w14:textId="77777777" w:rsidR="003060D7" w:rsidRDefault="003060D7" w:rsidP="00BD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仿宋_GB2312" w:eastAsia="仿宋_GB2312" w:hint="eastAsia"/>
        <w:sz w:val="24"/>
        <w:szCs w:val="24"/>
      </w:rPr>
      <w:id w:val="-6838513"/>
      <w:docPartObj>
        <w:docPartGallery w:val="Page Numbers (Bottom of Page)"/>
        <w:docPartUnique/>
      </w:docPartObj>
    </w:sdtPr>
    <w:sdtContent>
      <w:p w14:paraId="74125E88" w14:textId="645D0963" w:rsidR="00C9765C" w:rsidRPr="00C9765C" w:rsidRDefault="00C9765C" w:rsidP="00C9765C">
        <w:pPr>
          <w:pStyle w:val="a6"/>
          <w:jc w:val="center"/>
          <w:rPr>
            <w:rFonts w:ascii="仿宋_GB2312" w:eastAsia="仿宋_GB2312" w:hint="eastAsia"/>
            <w:sz w:val="24"/>
            <w:szCs w:val="24"/>
          </w:rPr>
        </w:pPr>
        <w:r w:rsidRPr="00C9765C">
          <w:rPr>
            <w:rFonts w:ascii="仿宋_GB2312" w:eastAsia="仿宋_GB2312" w:hint="eastAsia"/>
            <w:sz w:val="24"/>
            <w:szCs w:val="24"/>
          </w:rPr>
          <w:fldChar w:fldCharType="begin"/>
        </w:r>
        <w:r w:rsidRPr="00C9765C">
          <w:rPr>
            <w:rFonts w:ascii="仿宋_GB2312" w:eastAsia="仿宋_GB2312" w:hint="eastAsia"/>
            <w:sz w:val="24"/>
            <w:szCs w:val="24"/>
          </w:rPr>
          <w:instrText>PAGE   \* MERGEFORMAT</w:instrText>
        </w:r>
        <w:r w:rsidRPr="00C9765C">
          <w:rPr>
            <w:rFonts w:ascii="仿宋_GB2312" w:eastAsia="仿宋_GB2312" w:hint="eastAsia"/>
            <w:sz w:val="24"/>
            <w:szCs w:val="24"/>
          </w:rPr>
          <w:fldChar w:fldCharType="separate"/>
        </w:r>
        <w:r w:rsidRPr="00C9765C">
          <w:rPr>
            <w:rFonts w:ascii="仿宋_GB2312" w:eastAsia="仿宋_GB2312" w:hint="eastAsia"/>
            <w:sz w:val="24"/>
            <w:szCs w:val="24"/>
            <w:lang w:val="zh-CN"/>
          </w:rPr>
          <w:t>2</w:t>
        </w:r>
        <w:r w:rsidRPr="00C9765C">
          <w:rPr>
            <w:rFonts w:ascii="仿宋_GB2312" w:eastAsia="仿宋_GB2312" w:hint="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67B12" w14:textId="77777777" w:rsidR="003060D7" w:rsidRDefault="003060D7" w:rsidP="00BD6EE2">
      <w:r>
        <w:separator/>
      </w:r>
    </w:p>
  </w:footnote>
  <w:footnote w:type="continuationSeparator" w:id="0">
    <w:p w14:paraId="69F52B63" w14:textId="77777777" w:rsidR="003060D7" w:rsidRDefault="003060D7" w:rsidP="00BD6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6DB4"/>
    <w:rsid w:val="00000A16"/>
    <w:rsid w:val="00001460"/>
    <w:rsid w:val="000018C3"/>
    <w:rsid w:val="000019E3"/>
    <w:rsid w:val="00001A96"/>
    <w:rsid w:val="00001B59"/>
    <w:rsid w:val="00001C47"/>
    <w:rsid w:val="00001FEA"/>
    <w:rsid w:val="00002039"/>
    <w:rsid w:val="00002F68"/>
    <w:rsid w:val="000030B5"/>
    <w:rsid w:val="000030F3"/>
    <w:rsid w:val="0000358C"/>
    <w:rsid w:val="000035F9"/>
    <w:rsid w:val="000043C9"/>
    <w:rsid w:val="000048AF"/>
    <w:rsid w:val="00005104"/>
    <w:rsid w:val="000052AC"/>
    <w:rsid w:val="00005634"/>
    <w:rsid w:val="00005A84"/>
    <w:rsid w:val="00005E19"/>
    <w:rsid w:val="0000622D"/>
    <w:rsid w:val="00006409"/>
    <w:rsid w:val="00006AC9"/>
    <w:rsid w:val="00006EC1"/>
    <w:rsid w:val="00007ACB"/>
    <w:rsid w:val="00007CBE"/>
    <w:rsid w:val="000102E9"/>
    <w:rsid w:val="000103B2"/>
    <w:rsid w:val="00010536"/>
    <w:rsid w:val="000107CC"/>
    <w:rsid w:val="000111DD"/>
    <w:rsid w:val="0001139C"/>
    <w:rsid w:val="0001188C"/>
    <w:rsid w:val="00011A53"/>
    <w:rsid w:val="00011B39"/>
    <w:rsid w:val="00011DA4"/>
    <w:rsid w:val="00011EDB"/>
    <w:rsid w:val="0001252C"/>
    <w:rsid w:val="00012C1D"/>
    <w:rsid w:val="00012C25"/>
    <w:rsid w:val="00013C1F"/>
    <w:rsid w:val="000146F5"/>
    <w:rsid w:val="00014B91"/>
    <w:rsid w:val="00015075"/>
    <w:rsid w:val="0001528F"/>
    <w:rsid w:val="000153F4"/>
    <w:rsid w:val="00015B08"/>
    <w:rsid w:val="00015C7C"/>
    <w:rsid w:val="00016143"/>
    <w:rsid w:val="00017361"/>
    <w:rsid w:val="000174E0"/>
    <w:rsid w:val="00017E19"/>
    <w:rsid w:val="00020341"/>
    <w:rsid w:val="0002060A"/>
    <w:rsid w:val="000206AC"/>
    <w:rsid w:val="0002098E"/>
    <w:rsid w:val="000209CD"/>
    <w:rsid w:val="00021D08"/>
    <w:rsid w:val="00023025"/>
    <w:rsid w:val="000237B2"/>
    <w:rsid w:val="00023B5D"/>
    <w:rsid w:val="000240DC"/>
    <w:rsid w:val="00024744"/>
    <w:rsid w:val="00024A07"/>
    <w:rsid w:val="00024C31"/>
    <w:rsid w:val="000253B6"/>
    <w:rsid w:val="000260D5"/>
    <w:rsid w:val="00026450"/>
    <w:rsid w:val="0002652C"/>
    <w:rsid w:val="00026E44"/>
    <w:rsid w:val="00027101"/>
    <w:rsid w:val="000274D2"/>
    <w:rsid w:val="000307EF"/>
    <w:rsid w:val="00030845"/>
    <w:rsid w:val="00030BE8"/>
    <w:rsid w:val="0003152F"/>
    <w:rsid w:val="000316FD"/>
    <w:rsid w:val="0003170C"/>
    <w:rsid w:val="00031968"/>
    <w:rsid w:val="00031CB9"/>
    <w:rsid w:val="00031F93"/>
    <w:rsid w:val="0003274E"/>
    <w:rsid w:val="000328FC"/>
    <w:rsid w:val="00032C5E"/>
    <w:rsid w:val="00032E12"/>
    <w:rsid w:val="00032E5F"/>
    <w:rsid w:val="00033D34"/>
    <w:rsid w:val="00034C74"/>
    <w:rsid w:val="00035FF8"/>
    <w:rsid w:val="00036363"/>
    <w:rsid w:val="00037128"/>
    <w:rsid w:val="00037B04"/>
    <w:rsid w:val="00037BA2"/>
    <w:rsid w:val="00037E0F"/>
    <w:rsid w:val="00037F24"/>
    <w:rsid w:val="00040300"/>
    <w:rsid w:val="0004117E"/>
    <w:rsid w:val="00041EB1"/>
    <w:rsid w:val="00041EB7"/>
    <w:rsid w:val="00042549"/>
    <w:rsid w:val="000437AA"/>
    <w:rsid w:val="000441DD"/>
    <w:rsid w:val="00044653"/>
    <w:rsid w:val="0004489A"/>
    <w:rsid w:val="00044A9C"/>
    <w:rsid w:val="0004576A"/>
    <w:rsid w:val="00045D90"/>
    <w:rsid w:val="0004602F"/>
    <w:rsid w:val="000468E7"/>
    <w:rsid w:val="00046CB7"/>
    <w:rsid w:val="000470AD"/>
    <w:rsid w:val="00047535"/>
    <w:rsid w:val="000475B1"/>
    <w:rsid w:val="0004783A"/>
    <w:rsid w:val="00047D6C"/>
    <w:rsid w:val="00050132"/>
    <w:rsid w:val="00050295"/>
    <w:rsid w:val="00050AD5"/>
    <w:rsid w:val="00051BEB"/>
    <w:rsid w:val="00051DB7"/>
    <w:rsid w:val="00052013"/>
    <w:rsid w:val="00052488"/>
    <w:rsid w:val="000529C7"/>
    <w:rsid w:val="00052D79"/>
    <w:rsid w:val="0005374B"/>
    <w:rsid w:val="000537A6"/>
    <w:rsid w:val="00053F30"/>
    <w:rsid w:val="000545B6"/>
    <w:rsid w:val="00054A10"/>
    <w:rsid w:val="00054C58"/>
    <w:rsid w:val="00054E24"/>
    <w:rsid w:val="000550BA"/>
    <w:rsid w:val="0005674B"/>
    <w:rsid w:val="00056914"/>
    <w:rsid w:val="00057A2B"/>
    <w:rsid w:val="00060591"/>
    <w:rsid w:val="0006104F"/>
    <w:rsid w:val="00061EE8"/>
    <w:rsid w:val="000623DF"/>
    <w:rsid w:val="00062BF7"/>
    <w:rsid w:val="00062C53"/>
    <w:rsid w:val="00063A4C"/>
    <w:rsid w:val="00064019"/>
    <w:rsid w:val="0006425E"/>
    <w:rsid w:val="000642C7"/>
    <w:rsid w:val="00064521"/>
    <w:rsid w:val="000649D9"/>
    <w:rsid w:val="000649E9"/>
    <w:rsid w:val="00064D84"/>
    <w:rsid w:val="00064EBE"/>
    <w:rsid w:val="00065711"/>
    <w:rsid w:val="0006587C"/>
    <w:rsid w:val="00066176"/>
    <w:rsid w:val="000664B3"/>
    <w:rsid w:val="00066B2C"/>
    <w:rsid w:val="00066DE3"/>
    <w:rsid w:val="00067181"/>
    <w:rsid w:val="0006751A"/>
    <w:rsid w:val="00067729"/>
    <w:rsid w:val="00067B1E"/>
    <w:rsid w:val="00067F95"/>
    <w:rsid w:val="000701AE"/>
    <w:rsid w:val="00070C2B"/>
    <w:rsid w:val="00070E41"/>
    <w:rsid w:val="00071CB3"/>
    <w:rsid w:val="00072317"/>
    <w:rsid w:val="000732BA"/>
    <w:rsid w:val="00073309"/>
    <w:rsid w:val="00073483"/>
    <w:rsid w:val="000736F2"/>
    <w:rsid w:val="00075506"/>
    <w:rsid w:val="00075AA3"/>
    <w:rsid w:val="00075B0C"/>
    <w:rsid w:val="00075DC3"/>
    <w:rsid w:val="000769DE"/>
    <w:rsid w:val="000771D1"/>
    <w:rsid w:val="00080F30"/>
    <w:rsid w:val="00080F7F"/>
    <w:rsid w:val="0008106B"/>
    <w:rsid w:val="000811A6"/>
    <w:rsid w:val="00081ABE"/>
    <w:rsid w:val="00082415"/>
    <w:rsid w:val="00082756"/>
    <w:rsid w:val="00082D6F"/>
    <w:rsid w:val="00082FF2"/>
    <w:rsid w:val="00083553"/>
    <w:rsid w:val="00083C7B"/>
    <w:rsid w:val="00083E25"/>
    <w:rsid w:val="00084697"/>
    <w:rsid w:val="00084DFA"/>
    <w:rsid w:val="00085CDA"/>
    <w:rsid w:val="00086B7C"/>
    <w:rsid w:val="00086DB4"/>
    <w:rsid w:val="000871F0"/>
    <w:rsid w:val="0008734F"/>
    <w:rsid w:val="00087B15"/>
    <w:rsid w:val="0009029C"/>
    <w:rsid w:val="00090F40"/>
    <w:rsid w:val="0009131F"/>
    <w:rsid w:val="00091698"/>
    <w:rsid w:val="000919F3"/>
    <w:rsid w:val="00091DC6"/>
    <w:rsid w:val="00092404"/>
    <w:rsid w:val="00092A27"/>
    <w:rsid w:val="00092F29"/>
    <w:rsid w:val="000934FD"/>
    <w:rsid w:val="0009354D"/>
    <w:rsid w:val="00093E66"/>
    <w:rsid w:val="000948E3"/>
    <w:rsid w:val="00094E42"/>
    <w:rsid w:val="000952D8"/>
    <w:rsid w:val="00095331"/>
    <w:rsid w:val="00096516"/>
    <w:rsid w:val="000966F8"/>
    <w:rsid w:val="0009673D"/>
    <w:rsid w:val="000A0077"/>
    <w:rsid w:val="000A03AA"/>
    <w:rsid w:val="000A0E81"/>
    <w:rsid w:val="000A107F"/>
    <w:rsid w:val="000A1AFC"/>
    <w:rsid w:val="000A1B8B"/>
    <w:rsid w:val="000A1BFD"/>
    <w:rsid w:val="000A1FE9"/>
    <w:rsid w:val="000A246D"/>
    <w:rsid w:val="000A3B6B"/>
    <w:rsid w:val="000A3CC6"/>
    <w:rsid w:val="000A42A5"/>
    <w:rsid w:val="000A48C2"/>
    <w:rsid w:val="000A511A"/>
    <w:rsid w:val="000A52BF"/>
    <w:rsid w:val="000A599D"/>
    <w:rsid w:val="000A5A15"/>
    <w:rsid w:val="000A64EA"/>
    <w:rsid w:val="000A68DE"/>
    <w:rsid w:val="000A6CDB"/>
    <w:rsid w:val="000A6EAD"/>
    <w:rsid w:val="000A6EB4"/>
    <w:rsid w:val="000A7F04"/>
    <w:rsid w:val="000B009B"/>
    <w:rsid w:val="000B0462"/>
    <w:rsid w:val="000B0587"/>
    <w:rsid w:val="000B0A15"/>
    <w:rsid w:val="000B0A79"/>
    <w:rsid w:val="000B144B"/>
    <w:rsid w:val="000B2064"/>
    <w:rsid w:val="000B20B2"/>
    <w:rsid w:val="000B2510"/>
    <w:rsid w:val="000B2998"/>
    <w:rsid w:val="000B2B4E"/>
    <w:rsid w:val="000B2D29"/>
    <w:rsid w:val="000B2F89"/>
    <w:rsid w:val="000B30C1"/>
    <w:rsid w:val="000B30E3"/>
    <w:rsid w:val="000B3126"/>
    <w:rsid w:val="000B3448"/>
    <w:rsid w:val="000B3619"/>
    <w:rsid w:val="000B3F0B"/>
    <w:rsid w:val="000B457F"/>
    <w:rsid w:val="000B471E"/>
    <w:rsid w:val="000B4C43"/>
    <w:rsid w:val="000B4FF4"/>
    <w:rsid w:val="000B5279"/>
    <w:rsid w:val="000B5CAB"/>
    <w:rsid w:val="000B5CC9"/>
    <w:rsid w:val="000B5E17"/>
    <w:rsid w:val="000B5F1B"/>
    <w:rsid w:val="000B6599"/>
    <w:rsid w:val="000B6681"/>
    <w:rsid w:val="000B68AC"/>
    <w:rsid w:val="000B6FE2"/>
    <w:rsid w:val="000B7A0A"/>
    <w:rsid w:val="000B7BBC"/>
    <w:rsid w:val="000C054D"/>
    <w:rsid w:val="000C06F9"/>
    <w:rsid w:val="000C0980"/>
    <w:rsid w:val="000C0A04"/>
    <w:rsid w:val="000C0B5F"/>
    <w:rsid w:val="000C15FC"/>
    <w:rsid w:val="000C1EC4"/>
    <w:rsid w:val="000C2888"/>
    <w:rsid w:val="000C2B4A"/>
    <w:rsid w:val="000C3702"/>
    <w:rsid w:val="000C3D3F"/>
    <w:rsid w:val="000C417A"/>
    <w:rsid w:val="000C43CE"/>
    <w:rsid w:val="000C4471"/>
    <w:rsid w:val="000C4A79"/>
    <w:rsid w:val="000C5E81"/>
    <w:rsid w:val="000C602F"/>
    <w:rsid w:val="000C6323"/>
    <w:rsid w:val="000C69D2"/>
    <w:rsid w:val="000C6AB3"/>
    <w:rsid w:val="000C6DC6"/>
    <w:rsid w:val="000C7464"/>
    <w:rsid w:val="000D06A4"/>
    <w:rsid w:val="000D0CF9"/>
    <w:rsid w:val="000D1630"/>
    <w:rsid w:val="000D19EC"/>
    <w:rsid w:val="000D19F9"/>
    <w:rsid w:val="000D1F50"/>
    <w:rsid w:val="000D2303"/>
    <w:rsid w:val="000D2E10"/>
    <w:rsid w:val="000D3FB2"/>
    <w:rsid w:val="000D40BC"/>
    <w:rsid w:val="000D40EC"/>
    <w:rsid w:val="000D5837"/>
    <w:rsid w:val="000D5DE1"/>
    <w:rsid w:val="000D6392"/>
    <w:rsid w:val="000D63E0"/>
    <w:rsid w:val="000D6463"/>
    <w:rsid w:val="000D65E3"/>
    <w:rsid w:val="000D6755"/>
    <w:rsid w:val="000D7280"/>
    <w:rsid w:val="000D7CD1"/>
    <w:rsid w:val="000E0CC1"/>
    <w:rsid w:val="000E107E"/>
    <w:rsid w:val="000E10A9"/>
    <w:rsid w:val="000E116B"/>
    <w:rsid w:val="000E1271"/>
    <w:rsid w:val="000E167E"/>
    <w:rsid w:val="000E1D2F"/>
    <w:rsid w:val="000E1FFB"/>
    <w:rsid w:val="000E27FC"/>
    <w:rsid w:val="000E29FD"/>
    <w:rsid w:val="000E2AA7"/>
    <w:rsid w:val="000E341E"/>
    <w:rsid w:val="000E35D5"/>
    <w:rsid w:val="000E3A3E"/>
    <w:rsid w:val="000E4015"/>
    <w:rsid w:val="000E4380"/>
    <w:rsid w:val="000E49BB"/>
    <w:rsid w:val="000E5299"/>
    <w:rsid w:val="000E595A"/>
    <w:rsid w:val="000E5A35"/>
    <w:rsid w:val="000E5C64"/>
    <w:rsid w:val="000E5C7B"/>
    <w:rsid w:val="000E5F8F"/>
    <w:rsid w:val="000E69D7"/>
    <w:rsid w:val="000E72C0"/>
    <w:rsid w:val="000E7B7A"/>
    <w:rsid w:val="000F0B19"/>
    <w:rsid w:val="000F1A61"/>
    <w:rsid w:val="000F1D6A"/>
    <w:rsid w:val="000F2502"/>
    <w:rsid w:val="000F315F"/>
    <w:rsid w:val="000F31F6"/>
    <w:rsid w:val="000F332D"/>
    <w:rsid w:val="000F39AB"/>
    <w:rsid w:val="000F3DBD"/>
    <w:rsid w:val="000F3E4B"/>
    <w:rsid w:val="000F4B57"/>
    <w:rsid w:val="000F503A"/>
    <w:rsid w:val="000F5572"/>
    <w:rsid w:val="000F5885"/>
    <w:rsid w:val="000F60D1"/>
    <w:rsid w:val="000F61C9"/>
    <w:rsid w:val="000F68C3"/>
    <w:rsid w:val="000F7059"/>
    <w:rsid w:val="000F72D4"/>
    <w:rsid w:val="000F72E1"/>
    <w:rsid w:val="000F7C48"/>
    <w:rsid w:val="00100420"/>
    <w:rsid w:val="00100676"/>
    <w:rsid w:val="001006EB"/>
    <w:rsid w:val="00100755"/>
    <w:rsid w:val="00100A54"/>
    <w:rsid w:val="001011C8"/>
    <w:rsid w:val="0010129C"/>
    <w:rsid w:val="001018DE"/>
    <w:rsid w:val="00101CB0"/>
    <w:rsid w:val="00101EA5"/>
    <w:rsid w:val="001021F6"/>
    <w:rsid w:val="001022D5"/>
    <w:rsid w:val="001026CD"/>
    <w:rsid w:val="00102852"/>
    <w:rsid w:val="001033AB"/>
    <w:rsid w:val="0010361C"/>
    <w:rsid w:val="00103D55"/>
    <w:rsid w:val="001045D5"/>
    <w:rsid w:val="00104D23"/>
    <w:rsid w:val="0010518E"/>
    <w:rsid w:val="001052C4"/>
    <w:rsid w:val="00105523"/>
    <w:rsid w:val="00105532"/>
    <w:rsid w:val="00106F1D"/>
    <w:rsid w:val="0010744A"/>
    <w:rsid w:val="00107B2B"/>
    <w:rsid w:val="0011067D"/>
    <w:rsid w:val="00110A0D"/>
    <w:rsid w:val="00111706"/>
    <w:rsid w:val="0011206A"/>
    <w:rsid w:val="00112789"/>
    <w:rsid w:val="00112C2A"/>
    <w:rsid w:val="00112D95"/>
    <w:rsid w:val="00112FC4"/>
    <w:rsid w:val="00113340"/>
    <w:rsid w:val="00113805"/>
    <w:rsid w:val="00113A52"/>
    <w:rsid w:val="0011492E"/>
    <w:rsid w:val="00114CEA"/>
    <w:rsid w:val="00114FCB"/>
    <w:rsid w:val="00115102"/>
    <w:rsid w:val="001154CD"/>
    <w:rsid w:val="001154D3"/>
    <w:rsid w:val="00115D67"/>
    <w:rsid w:val="00115E31"/>
    <w:rsid w:val="001166A4"/>
    <w:rsid w:val="00117019"/>
    <w:rsid w:val="00117274"/>
    <w:rsid w:val="0011777C"/>
    <w:rsid w:val="00117962"/>
    <w:rsid w:val="00117B8D"/>
    <w:rsid w:val="001202B7"/>
    <w:rsid w:val="0012042F"/>
    <w:rsid w:val="001204BE"/>
    <w:rsid w:val="00120BFB"/>
    <w:rsid w:val="00120E58"/>
    <w:rsid w:val="00121E10"/>
    <w:rsid w:val="00122858"/>
    <w:rsid w:val="00122F21"/>
    <w:rsid w:val="00123170"/>
    <w:rsid w:val="0012398D"/>
    <w:rsid w:val="00123FA5"/>
    <w:rsid w:val="001241A6"/>
    <w:rsid w:val="00124669"/>
    <w:rsid w:val="001246A0"/>
    <w:rsid w:val="001249E0"/>
    <w:rsid w:val="00124D83"/>
    <w:rsid w:val="0012507E"/>
    <w:rsid w:val="00125810"/>
    <w:rsid w:val="001269F6"/>
    <w:rsid w:val="00126B4C"/>
    <w:rsid w:val="00126DD1"/>
    <w:rsid w:val="00127406"/>
    <w:rsid w:val="00127407"/>
    <w:rsid w:val="001275A3"/>
    <w:rsid w:val="001279B8"/>
    <w:rsid w:val="001279C1"/>
    <w:rsid w:val="00127BBB"/>
    <w:rsid w:val="00130084"/>
    <w:rsid w:val="00130F2E"/>
    <w:rsid w:val="001310FC"/>
    <w:rsid w:val="001312D3"/>
    <w:rsid w:val="001313EA"/>
    <w:rsid w:val="00131931"/>
    <w:rsid w:val="00131BFA"/>
    <w:rsid w:val="00131EEE"/>
    <w:rsid w:val="00132BEC"/>
    <w:rsid w:val="00132E18"/>
    <w:rsid w:val="001330E1"/>
    <w:rsid w:val="0013329A"/>
    <w:rsid w:val="0013359B"/>
    <w:rsid w:val="00134EC5"/>
    <w:rsid w:val="00135079"/>
    <w:rsid w:val="001356A5"/>
    <w:rsid w:val="00135EB1"/>
    <w:rsid w:val="0013628F"/>
    <w:rsid w:val="00136A2A"/>
    <w:rsid w:val="00137584"/>
    <w:rsid w:val="001376AC"/>
    <w:rsid w:val="001376D3"/>
    <w:rsid w:val="001377D2"/>
    <w:rsid w:val="00137A67"/>
    <w:rsid w:val="00140158"/>
    <w:rsid w:val="001403E6"/>
    <w:rsid w:val="0014078F"/>
    <w:rsid w:val="001415AF"/>
    <w:rsid w:val="001419E0"/>
    <w:rsid w:val="00142900"/>
    <w:rsid w:val="00142C87"/>
    <w:rsid w:val="00143137"/>
    <w:rsid w:val="00143702"/>
    <w:rsid w:val="00143890"/>
    <w:rsid w:val="0014389A"/>
    <w:rsid w:val="00143936"/>
    <w:rsid w:val="00143BBD"/>
    <w:rsid w:val="00143CD2"/>
    <w:rsid w:val="001445C7"/>
    <w:rsid w:val="00144816"/>
    <w:rsid w:val="00144BB7"/>
    <w:rsid w:val="00144C7E"/>
    <w:rsid w:val="001453CB"/>
    <w:rsid w:val="0014556D"/>
    <w:rsid w:val="001460DF"/>
    <w:rsid w:val="001462A7"/>
    <w:rsid w:val="00147072"/>
    <w:rsid w:val="00150025"/>
    <w:rsid w:val="001504E6"/>
    <w:rsid w:val="00150578"/>
    <w:rsid w:val="00150DF5"/>
    <w:rsid w:val="00151126"/>
    <w:rsid w:val="00151F6D"/>
    <w:rsid w:val="00152334"/>
    <w:rsid w:val="001527B0"/>
    <w:rsid w:val="0015281A"/>
    <w:rsid w:val="001529A4"/>
    <w:rsid w:val="00152A70"/>
    <w:rsid w:val="00152B95"/>
    <w:rsid w:val="001531B6"/>
    <w:rsid w:val="001531E1"/>
    <w:rsid w:val="0015325A"/>
    <w:rsid w:val="00153CF1"/>
    <w:rsid w:val="00154FDD"/>
    <w:rsid w:val="00155530"/>
    <w:rsid w:val="00155967"/>
    <w:rsid w:val="001559DD"/>
    <w:rsid w:val="00156CF5"/>
    <w:rsid w:val="00156DF8"/>
    <w:rsid w:val="001570D2"/>
    <w:rsid w:val="00157A89"/>
    <w:rsid w:val="00157B89"/>
    <w:rsid w:val="00157BCB"/>
    <w:rsid w:val="00157CC2"/>
    <w:rsid w:val="00160060"/>
    <w:rsid w:val="00160303"/>
    <w:rsid w:val="00160DF1"/>
    <w:rsid w:val="00160E36"/>
    <w:rsid w:val="001613BF"/>
    <w:rsid w:val="0016196E"/>
    <w:rsid w:val="00161BDF"/>
    <w:rsid w:val="001626B6"/>
    <w:rsid w:val="001648E3"/>
    <w:rsid w:val="00165155"/>
    <w:rsid w:val="001657C4"/>
    <w:rsid w:val="0016584C"/>
    <w:rsid w:val="00166367"/>
    <w:rsid w:val="001664AB"/>
    <w:rsid w:val="00166A8B"/>
    <w:rsid w:val="00167079"/>
    <w:rsid w:val="00167645"/>
    <w:rsid w:val="001676CF"/>
    <w:rsid w:val="0016782C"/>
    <w:rsid w:val="00167942"/>
    <w:rsid w:val="001700D9"/>
    <w:rsid w:val="0017050E"/>
    <w:rsid w:val="001719CC"/>
    <w:rsid w:val="00171AFE"/>
    <w:rsid w:val="00171B57"/>
    <w:rsid w:val="00171B79"/>
    <w:rsid w:val="00171D73"/>
    <w:rsid w:val="00171DB9"/>
    <w:rsid w:val="00171DF5"/>
    <w:rsid w:val="00171E89"/>
    <w:rsid w:val="001730ED"/>
    <w:rsid w:val="0017313E"/>
    <w:rsid w:val="001731A7"/>
    <w:rsid w:val="0017322B"/>
    <w:rsid w:val="001735CB"/>
    <w:rsid w:val="0017405D"/>
    <w:rsid w:val="00174ACC"/>
    <w:rsid w:val="00175023"/>
    <w:rsid w:val="00175119"/>
    <w:rsid w:val="00175145"/>
    <w:rsid w:val="00176A98"/>
    <w:rsid w:val="001777FA"/>
    <w:rsid w:val="00177E48"/>
    <w:rsid w:val="00177F04"/>
    <w:rsid w:val="00177FF5"/>
    <w:rsid w:val="001804C4"/>
    <w:rsid w:val="00180A98"/>
    <w:rsid w:val="00180C4A"/>
    <w:rsid w:val="00180FED"/>
    <w:rsid w:val="00181323"/>
    <w:rsid w:val="00181D6D"/>
    <w:rsid w:val="0018372A"/>
    <w:rsid w:val="00184720"/>
    <w:rsid w:val="00184C10"/>
    <w:rsid w:val="0018543D"/>
    <w:rsid w:val="00186898"/>
    <w:rsid w:val="00186BA5"/>
    <w:rsid w:val="00186EE3"/>
    <w:rsid w:val="00187304"/>
    <w:rsid w:val="00187660"/>
    <w:rsid w:val="00187A64"/>
    <w:rsid w:val="00187E04"/>
    <w:rsid w:val="0019005B"/>
    <w:rsid w:val="001903DA"/>
    <w:rsid w:val="001904D2"/>
    <w:rsid w:val="00190685"/>
    <w:rsid w:val="00191196"/>
    <w:rsid w:val="001917AC"/>
    <w:rsid w:val="00191AD5"/>
    <w:rsid w:val="00191C91"/>
    <w:rsid w:val="001921F6"/>
    <w:rsid w:val="00192D1F"/>
    <w:rsid w:val="00192EE7"/>
    <w:rsid w:val="001933DB"/>
    <w:rsid w:val="0019361D"/>
    <w:rsid w:val="0019367E"/>
    <w:rsid w:val="00193FA7"/>
    <w:rsid w:val="00193FB3"/>
    <w:rsid w:val="001947DB"/>
    <w:rsid w:val="00194C20"/>
    <w:rsid w:val="00194D79"/>
    <w:rsid w:val="001957BE"/>
    <w:rsid w:val="00195E51"/>
    <w:rsid w:val="00196B97"/>
    <w:rsid w:val="0019733C"/>
    <w:rsid w:val="00197AAE"/>
    <w:rsid w:val="00197F43"/>
    <w:rsid w:val="001A00E6"/>
    <w:rsid w:val="001A03E6"/>
    <w:rsid w:val="001A0738"/>
    <w:rsid w:val="001A0B2D"/>
    <w:rsid w:val="001A18BB"/>
    <w:rsid w:val="001A21CD"/>
    <w:rsid w:val="001A241B"/>
    <w:rsid w:val="001A2F7E"/>
    <w:rsid w:val="001A3E24"/>
    <w:rsid w:val="001A50B0"/>
    <w:rsid w:val="001A5BA3"/>
    <w:rsid w:val="001A5FD1"/>
    <w:rsid w:val="001A67FB"/>
    <w:rsid w:val="001A6F2F"/>
    <w:rsid w:val="001A7EE9"/>
    <w:rsid w:val="001A7F9B"/>
    <w:rsid w:val="001B0064"/>
    <w:rsid w:val="001B16EA"/>
    <w:rsid w:val="001B1D6E"/>
    <w:rsid w:val="001B218B"/>
    <w:rsid w:val="001B21C7"/>
    <w:rsid w:val="001B2A22"/>
    <w:rsid w:val="001B2EC3"/>
    <w:rsid w:val="001B374C"/>
    <w:rsid w:val="001B3806"/>
    <w:rsid w:val="001B3D48"/>
    <w:rsid w:val="001B3DD5"/>
    <w:rsid w:val="001B3F71"/>
    <w:rsid w:val="001B4760"/>
    <w:rsid w:val="001B5590"/>
    <w:rsid w:val="001B5643"/>
    <w:rsid w:val="001B5AD6"/>
    <w:rsid w:val="001B6581"/>
    <w:rsid w:val="001B6CA1"/>
    <w:rsid w:val="001B6D6F"/>
    <w:rsid w:val="001B73F0"/>
    <w:rsid w:val="001B79E2"/>
    <w:rsid w:val="001B7B6D"/>
    <w:rsid w:val="001B7FB1"/>
    <w:rsid w:val="001B7FF3"/>
    <w:rsid w:val="001C032F"/>
    <w:rsid w:val="001C04BA"/>
    <w:rsid w:val="001C05FF"/>
    <w:rsid w:val="001C06B7"/>
    <w:rsid w:val="001C0E7E"/>
    <w:rsid w:val="001C10D9"/>
    <w:rsid w:val="001C14C0"/>
    <w:rsid w:val="001C16C4"/>
    <w:rsid w:val="001C18D4"/>
    <w:rsid w:val="001C1BF3"/>
    <w:rsid w:val="001C24FE"/>
    <w:rsid w:val="001C2F39"/>
    <w:rsid w:val="001C2FED"/>
    <w:rsid w:val="001C3232"/>
    <w:rsid w:val="001C32E3"/>
    <w:rsid w:val="001C3386"/>
    <w:rsid w:val="001C33A2"/>
    <w:rsid w:val="001C3900"/>
    <w:rsid w:val="001C3990"/>
    <w:rsid w:val="001C41E5"/>
    <w:rsid w:val="001C4222"/>
    <w:rsid w:val="001C4744"/>
    <w:rsid w:val="001C475F"/>
    <w:rsid w:val="001C6152"/>
    <w:rsid w:val="001C624D"/>
    <w:rsid w:val="001C7A77"/>
    <w:rsid w:val="001C7D4B"/>
    <w:rsid w:val="001D031C"/>
    <w:rsid w:val="001D0580"/>
    <w:rsid w:val="001D066E"/>
    <w:rsid w:val="001D0C87"/>
    <w:rsid w:val="001D11A8"/>
    <w:rsid w:val="001D1A89"/>
    <w:rsid w:val="001D1B2C"/>
    <w:rsid w:val="001D1CB3"/>
    <w:rsid w:val="001D2186"/>
    <w:rsid w:val="001D2673"/>
    <w:rsid w:val="001D276A"/>
    <w:rsid w:val="001D308E"/>
    <w:rsid w:val="001D3168"/>
    <w:rsid w:val="001D3523"/>
    <w:rsid w:val="001D37BC"/>
    <w:rsid w:val="001D3F0F"/>
    <w:rsid w:val="001D4031"/>
    <w:rsid w:val="001D46AB"/>
    <w:rsid w:val="001D47A7"/>
    <w:rsid w:val="001D4C40"/>
    <w:rsid w:val="001D5489"/>
    <w:rsid w:val="001D62BB"/>
    <w:rsid w:val="001D73BB"/>
    <w:rsid w:val="001D76BB"/>
    <w:rsid w:val="001E026A"/>
    <w:rsid w:val="001E0F24"/>
    <w:rsid w:val="001E1161"/>
    <w:rsid w:val="001E20AC"/>
    <w:rsid w:val="001E2EA8"/>
    <w:rsid w:val="001E3274"/>
    <w:rsid w:val="001E36BF"/>
    <w:rsid w:val="001E3AFD"/>
    <w:rsid w:val="001E437D"/>
    <w:rsid w:val="001E4CE0"/>
    <w:rsid w:val="001E504A"/>
    <w:rsid w:val="001E56F1"/>
    <w:rsid w:val="001E5831"/>
    <w:rsid w:val="001E5C02"/>
    <w:rsid w:val="001E5CAF"/>
    <w:rsid w:val="001E5CB7"/>
    <w:rsid w:val="001E5D10"/>
    <w:rsid w:val="001E647E"/>
    <w:rsid w:val="001E6EB8"/>
    <w:rsid w:val="001E7449"/>
    <w:rsid w:val="001E7582"/>
    <w:rsid w:val="001E761F"/>
    <w:rsid w:val="001E7B2B"/>
    <w:rsid w:val="001E7F8D"/>
    <w:rsid w:val="001F058E"/>
    <w:rsid w:val="001F05A7"/>
    <w:rsid w:val="001F1786"/>
    <w:rsid w:val="001F2191"/>
    <w:rsid w:val="001F2849"/>
    <w:rsid w:val="001F28B2"/>
    <w:rsid w:val="001F290C"/>
    <w:rsid w:val="001F3497"/>
    <w:rsid w:val="001F3BCB"/>
    <w:rsid w:val="001F40C0"/>
    <w:rsid w:val="001F5B71"/>
    <w:rsid w:val="001F5F6B"/>
    <w:rsid w:val="001F68A0"/>
    <w:rsid w:val="001F6D3C"/>
    <w:rsid w:val="001F74F4"/>
    <w:rsid w:val="001F75FF"/>
    <w:rsid w:val="001F79BC"/>
    <w:rsid w:val="001F7F62"/>
    <w:rsid w:val="00200A2A"/>
    <w:rsid w:val="00201120"/>
    <w:rsid w:val="002012ED"/>
    <w:rsid w:val="0020137F"/>
    <w:rsid w:val="002016E3"/>
    <w:rsid w:val="00201E09"/>
    <w:rsid w:val="00202081"/>
    <w:rsid w:val="00202749"/>
    <w:rsid w:val="00202C83"/>
    <w:rsid w:val="00202ECD"/>
    <w:rsid w:val="0020398E"/>
    <w:rsid w:val="00203C49"/>
    <w:rsid w:val="00203EFB"/>
    <w:rsid w:val="002040E1"/>
    <w:rsid w:val="0020444D"/>
    <w:rsid w:val="0020459E"/>
    <w:rsid w:val="00205D00"/>
    <w:rsid w:val="00206633"/>
    <w:rsid w:val="00206A30"/>
    <w:rsid w:val="002070CF"/>
    <w:rsid w:val="00207EE7"/>
    <w:rsid w:val="0021097F"/>
    <w:rsid w:val="00210B9A"/>
    <w:rsid w:val="0021188A"/>
    <w:rsid w:val="00212190"/>
    <w:rsid w:val="00212BD5"/>
    <w:rsid w:val="00213B20"/>
    <w:rsid w:val="00213C12"/>
    <w:rsid w:val="0021416A"/>
    <w:rsid w:val="00214424"/>
    <w:rsid w:val="00214B28"/>
    <w:rsid w:val="0021512C"/>
    <w:rsid w:val="002154E0"/>
    <w:rsid w:val="00215634"/>
    <w:rsid w:val="002156D3"/>
    <w:rsid w:val="00215DF8"/>
    <w:rsid w:val="00216425"/>
    <w:rsid w:val="0021689D"/>
    <w:rsid w:val="00216BA4"/>
    <w:rsid w:val="00216BF8"/>
    <w:rsid w:val="00216DC5"/>
    <w:rsid w:val="00216F6C"/>
    <w:rsid w:val="0021714B"/>
    <w:rsid w:val="0021761C"/>
    <w:rsid w:val="00217643"/>
    <w:rsid w:val="00217AB7"/>
    <w:rsid w:val="00217E80"/>
    <w:rsid w:val="00217F72"/>
    <w:rsid w:val="0022059B"/>
    <w:rsid w:val="002207C7"/>
    <w:rsid w:val="00220B42"/>
    <w:rsid w:val="00221C33"/>
    <w:rsid w:val="00222062"/>
    <w:rsid w:val="002230D0"/>
    <w:rsid w:val="0022318D"/>
    <w:rsid w:val="00223E00"/>
    <w:rsid w:val="00224212"/>
    <w:rsid w:val="00224398"/>
    <w:rsid w:val="002244FA"/>
    <w:rsid w:val="00224CBA"/>
    <w:rsid w:val="00224EA8"/>
    <w:rsid w:val="00225D32"/>
    <w:rsid w:val="00226011"/>
    <w:rsid w:val="00226153"/>
    <w:rsid w:val="00226F05"/>
    <w:rsid w:val="00226F41"/>
    <w:rsid w:val="0022728F"/>
    <w:rsid w:val="0022779E"/>
    <w:rsid w:val="002279C8"/>
    <w:rsid w:val="00227E68"/>
    <w:rsid w:val="002304B8"/>
    <w:rsid w:val="0023087B"/>
    <w:rsid w:val="002309AB"/>
    <w:rsid w:val="00231595"/>
    <w:rsid w:val="00231642"/>
    <w:rsid w:val="002316ED"/>
    <w:rsid w:val="00231B20"/>
    <w:rsid w:val="00231E6D"/>
    <w:rsid w:val="002323A9"/>
    <w:rsid w:val="0023292B"/>
    <w:rsid w:val="00233652"/>
    <w:rsid w:val="00233C8E"/>
    <w:rsid w:val="0023435D"/>
    <w:rsid w:val="002344E3"/>
    <w:rsid w:val="00234CC6"/>
    <w:rsid w:val="00234FBD"/>
    <w:rsid w:val="00235FF1"/>
    <w:rsid w:val="00236899"/>
    <w:rsid w:val="00236B4A"/>
    <w:rsid w:val="00236CE5"/>
    <w:rsid w:val="00236D26"/>
    <w:rsid w:val="00237515"/>
    <w:rsid w:val="00237D27"/>
    <w:rsid w:val="00240043"/>
    <w:rsid w:val="00240458"/>
    <w:rsid w:val="0024076A"/>
    <w:rsid w:val="002408DB"/>
    <w:rsid w:val="00240916"/>
    <w:rsid w:val="00241BD5"/>
    <w:rsid w:val="002425FB"/>
    <w:rsid w:val="00242FB6"/>
    <w:rsid w:val="00243E64"/>
    <w:rsid w:val="00243F93"/>
    <w:rsid w:val="00245989"/>
    <w:rsid w:val="00245B5A"/>
    <w:rsid w:val="00245F8D"/>
    <w:rsid w:val="002465D9"/>
    <w:rsid w:val="00246A20"/>
    <w:rsid w:val="00246AEF"/>
    <w:rsid w:val="00246F1C"/>
    <w:rsid w:val="002473DD"/>
    <w:rsid w:val="00247AA5"/>
    <w:rsid w:val="00247BFA"/>
    <w:rsid w:val="00247CC0"/>
    <w:rsid w:val="002507CB"/>
    <w:rsid w:val="00250F7B"/>
    <w:rsid w:val="002514E7"/>
    <w:rsid w:val="002519F8"/>
    <w:rsid w:val="00252497"/>
    <w:rsid w:val="00252679"/>
    <w:rsid w:val="002527C3"/>
    <w:rsid w:val="00252902"/>
    <w:rsid w:val="00252F2B"/>
    <w:rsid w:val="002532D3"/>
    <w:rsid w:val="002538DF"/>
    <w:rsid w:val="00253C0D"/>
    <w:rsid w:val="00253CF5"/>
    <w:rsid w:val="002544D4"/>
    <w:rsid w:val="00255B22"/>
    <w:rsid w:val="00256809"/>
    <w:rsid w:val="00256DA7"/>
    <w:rsid w:val="00257370"/>
    <w:rsid w:val="002603BB"/>
    <w:rsid w:val="002605FE"/>
    <w:rsid w:val="00260D12"/>
    <w:rsid w:val="00260DE0"/>
    <w:rsid w:val="00260FBC"/>
    <w:rsid w:val="0026112A"/>
    <w:rsid w:val="002615CB"/>
    <w:rsid w:val="0026206A"/>
    <w:rsid w:val="00262196"/>
    <w:rsid w:val="0026254E"/>
    <w:rsid w:val="00262BC5"/>
    <w:rsid w:val="0026384E"/>
    <w:rsid w:val="00263AE0"/>
    <w:rsid w:val="00263C4E"/>
    <w:rsid w:val="00264418"/>
    <w:rsid w:val="0026479C"/>
    <w:rsid w:val="00264824"/>
    <w:rsid w:val="002648F0"/>
    <w:rsid w:val="0026545B"/>
    <w:rsid w:val="002657B7"/>
    <w:rsid w:val="002658A0"/>
    <w:rsid w:val="00265B8E"/>
    <w:rsid w:val="00266335"/>
    <w:rsid w:val="002664EA"/>
    <w:rsid w:val="0026689F"/>
    <w:rsid w:val="0026719E"/>
    <w:rsid w:val="00267343"/>
    <w:rsid w:val="00267459"/>
    <w:rsid w:val="00267539"/>
    <w:rsid w:val="002679B6"/>
    <w:rsid w:val="00267D26"/>
    <w:rsid w:val="0027027D"/>
    <w:rsid w:val="002703C4"/>
    <w:rsid w:val="0027048F"/>
    <w:rsid w:val="002708D7"/>
    <w:rsid w:val="00270C28"/>
    <w:rsid w:val="00270DBF"/>
    <w:rsid w:val="00270E3F"/>
    <w:rsid w:val="00271021"/>
    <w:rsid w:val="00271080"/>
    <w:rsid w:val="00271235"/>
    <w:rsid w:val="0027186F"/>
    <w:rsid w:val="00271A71"/>
    <w:rsid w:val="00271F48"/>
    <w:rsid w:val="00272024"/>
    <w:rsid w:val="0027270B"/>
    <w:rsid w:val="002727E6"/>
    <w:rsid w:val="002734C7"/>
    <w:rsid w:val="0027398F"/>
    <w:rsid w:val="00273BB5"/>
    <w:rsid w:val="00273BBD"/>
    <w:rsid w:val="00274C07"/>
    <w:rsid w:val="00274D1D"/>
    <w:rsid w:val="00274DED"/>
    <w:rsid w:val="00274EA7"/>
    <w:rsid w:val="00274FB8"/>
    <w:rsid w:val="00275175"/>
    <w:rsid w:val="00276868"/>
    <w:rsid w:val="00276F8C"/>
    <w:rsid w:val="00277599"/>
    <w:rsid w:val="002779E0"/>
    <w:rsid w:val="0028010B"/>
    <w:rsid w:val="0028139D"/>
    <w:rsid w:val="00281670"/>
    <w:rsid w:val="00282A73"/>
    <w:rsid w:val="00282D3C"/>
    <w:rsid w:val="002830F8"/>
    <w:rsid w:val="00283247"/>
    <w:rsid w:val="0028386E"/>
    <w:rsid w:val="00283F76"/>
    <w:rsid w:val="00284244"/>
    <w:rsid w:val="00284253"/>
    <w:rsid w:val="00284A0A"/>
    <w:rsid w:val="00284C62"/>
    <w:rsid w:val="00284F3C"/>
    <w:rsid w:val="00285048"/>
    <w:rsid w:val="0028561B"/>
    <w:rsid w:val="002856C2"/>
    <w:rsid w:val="0028575D"/>
    <w:rsid w:val="0028582B"/>
    <w:rsid w:val="002858DE"/>
    <w:rsid w:val="00285A3D"/>
    <w:rsid w:val="00286A3F"/>
    <w:rsid w:val="00286B18"/>
    <w:rsid w:val="00287122"/>
    <w:rsid w:val="002874E4"/>
    <w:rsid w:val="0029082B"/>
    <w:rsid w:val="00291089"/>
    <w:rsid w:val="002910F6"/>
    <w:rsid w:val="0029165B"/>
    <w:rsid w:val="002916D9"/>
    <w:rsid w:val="00291E8C"/>
    <w:rsid w:val="00291FBB"/>
    <w:rsid w:val="0029282F"/>
    <w:rsid w:val="00293121"/>
    <w:rsid w:val="00293588"/>
    <w:rsid w:val="00293915"/>
    <w:rsid w:val="00293D4D"/>
    <w:rsid w:val="002942C7"/>
    <w:rsid w:val="002944B5"/>
    <w:rsid w:val="002946F1"/>
    <w:rsid w:val="00295A66"/>
    <w:rsid w:val="00295C31"/>
    <w:rsid w:val="00295E02"/>
    <w:rsid w:val="00295F5A"/>
    <w:rsid w:val="00295F60"/>
    <w:rsid w:val="002961B9"/>
    <w:rsid w:val="0029676C"/>
    <w:rsid w:val="0029693F"/>
    <w:rsid w:val="00297ABC"/>
    <w:rsid w:val="002A0938"/>
    <w:rsid w:val="002A0E92"/>
    <w:rsid w:val="002A0EC3"/>
    <w:rsid w:val="002A1132"/>
    <w:rsid w:val="002A134B"/>
    <w:rsid w:val="002A1599"/>
    <w:rsid w:val="002A15DE"/>
    <w:rsid w:val="002A28C5"/>
    <w:rsid w:val="002A3C9B"/>
    <w:rsid w:val="002A3E52"/>
    <w:rsid w:val="002A3EEA"/>
    <w:rsid w:val="002A4B7C"/>
    <w:rsid w:val="002A4C91"/>
    <w:rsid w:val="002A5720"/>
    <w:rsid w:val="002A58A4"/>
    <w:rsid w:val="002A59DC"/>
    <w:rsid w:val="002A5D80"/>
    <w:rsid w:val="002A63ED"/>
    <w:rsid w:val="002A6FAA"/>
    <w:rsid w:val="002A717E"/>
    <w:rsid w:val="002A7576"/>
    <w:rsid w:val="002A782A"/>
    <w:rsid w:val="002A7837"/>
    <w:rsid w:val="002A7C14"/>
    <w:rsid w:val="002B0DD7"/>
    <w:rsid w:val="002B179C"/>
    <w:rsid w:val="002B189C"/>
    <w:rsid w:val="002B24AC"/>
    <w:rsid w:val="002B28C4"/>
    <w:rsid w:val="002B2B3F"/>
    <w:rsid w:val="002B2DD4"/>
    <w:rsid w:val="002B32FB"/>
    <w:rsid w:val="002B3629"/>
    <w:rsid w:val="002B4F41"/>
    <w:rsid w:val="002B50D5"/>
    <w:rsid w:val="002B51DC"/>
    <w:rsid w:val="002B53F7"/>
    <w:rsid w:val="002B541B"/>
    <w:rsid w:val="002B5B87"/>
    <w:rsid w:val="002B5CAF"/>
    <w:rsid w:val="002B6CD9"/>
    <w:rsid w:val="002B6E08"/>
    <w:rsid w:val="002B7067"/>
    <w:rsid w:val="002B7079"/>
    <w:rsid w:val="002B7A7D"/>
    <w:rsid w:val="002C05BC"/>
    <w:rsid w:val="002C082D"/>
    <w:rsid w:val="002C0CDF"/>
    <w:rsid w:val="002C10C6"/>
    <w:rsid w:val="002C112B"/>
    <w:rsid w:val="002C1B26"/>
    <w:rsid w:val="002C1B3A"/>
    <w:rsid w:val="002C1BB9"/>
    <w:rsid w:val="002C1E2A"/>
    <w:rsid w:val="002C1F6D"/>
    <w:rsid w:val="002C2306"/>
    <w:rsid w:val="002C23D1"/>
    <w:rsid w:val="002C5377"/>
    <w:rsid w:val="002C54DC"/>
    <w:rsid w:val="002C56F8"/>
    <w:rsid w:val="002C64E2"/>
    <w:rsid w:val="002C6752"/>
    <w:rsid w:val="002C6E55"/>
    <w:rsid w:val="002C6EC1"/>
    <w:rsid w:val="002C72B3"/>
    <w:rsid w:val="002C7456"/>
    <w:rsid w:val="002C7C64"/>
    <w:rsid w:val="002C7D89"/>
    <w:rsid w:val="002C7F0B"/>
    <w:rsid w:val="002D034C"/>
    <w:rsid w:val="002D0824"/>
    <w:rsid w:val="002D1EAC"/>
    <w:rsid w:val="002D1F88"/>
    <w:rsid w:val="002D2808"/>
    <w:rsid w:val="002D2857"/>
    <w:rsid w:val="002D2BBF"/>
    <w:rsid w:val="002D2EEA"/>
    <w:rsid w:val="002D3196"/>
    <w:rsid w:val="002D319B"/>
    <w:rsid w:val="002D32A8"/>
    <w:rsid w:val="002D3A40"/>
    <w:rsid w:val="002D3AEF"/>
    <w:rsid w:val="002D3EE3"/>
    <w:rsid w:val="002D4120"/>
    <w:rsid w:val="002D4220"/>
    <w:rsid w:val="002D4A68"/>
    <w:rsid w:val="002D56DE"/>
    <w:rsid w:val="002D5772"/>
    <w:rsid w:val="002D5831"/>
    <w:rsid w:val="002D5A28"/>
    <w:rsid w:val="002D5CB9"/>
    <w:rsid w:val="002D5EE1"/>
    <w:rsid w:val="002D664A"/>
    <w:rsid w:val="002D6E28"/>
    <w:rsid w:val="002D6FE1"/>
    <w:rsid w:val="002D7792"/>
    <w:rsid w:val="002E026F"/>
    <w:rsid w:val="002E04F3"/>
    <w:rsid w:val="002E060C"/>
    <w:rsid w:val="002E0629"/>
    <w:rsid w:val="002E0A54"/>
    <w:rsid w:val="002E0F93"/>
    <w:rsid w:val="002E20A8"/>
    <w:rsid w:val="002E2291"/>
    <w:rsid w:val="002E2510"/>
    <w:rsid w:val="002E30CF"/>
    <w:rsid w:val="002E3181"/>
    <w:rsid w:val="002E40CE"/>
    <w:rsid w:val="002E441F"/>
    <w:rsid w:val="002E4733"/>
    <w:rsid w:val="002E4A4C"/>
    <w:rsid w:val="002E4A8B"/>
    <w:rsid w:val="002E4DE7"/>
    <w:rsid w:val="002E508E"/>
    <w:rsid w:val="002E588B"/>
    <w:rsid w:val="002E59C8"/>
    <w:rsid w:val="002E5D15"/>
    <w:rsid w:val="002E715E"/>
    <w:rsid w:val="002E73D2"/>
    <w:rsid w:val="002E74A5"/>
    <w:rsid w:val="002E7B27"/>
    <w:rsid w:val="002F01CC"/>
    <w:rsid w:val="002F05F1"/>
    <w:rsid w:val="002F06A4"/>
    <w:rsid w:val="002F101B"/>
    <w:rsid w:val="002F1605"/>
    <w:rsid w:val="002F1A2C"/>
    <w:rsid w:val="002F2688"/>
    <w:rsid w:val="002F2AFE"/>
    <w:rsid w:val="002F2DC7"/>
    <w:rsid w:val="002F32D8"/>
    <w:rsid w:val="002F390D"/>
    <w:rsid w:val="002F3EF6"/>
    <w:rsid w:val="002F3F4C"/>
    <w:rsid w:val="002F43D2"/>
    <w:rsid w:val="002F4695"/>
    <w:rsid w:val="002F4738"/>
    <w:rsid w:val="002F4FEA"/>
    <w:rsid w:val="002F5394"/>
    <w:rsid w:val="002F5C95"/>
    <w:rsid w:val="002F6396"/>
    <w:rsid w:val="002F68CF"/>
    <w:rsid w:val="002F6C9C"/>
    <w:rsid w:val="002F6E78"/>
    <w:rsid w:val="002F6F49"/>
    <w:rsid w:val="002F7243"/>
    <w:rsid w:val="002F7254"/>
    <w:rsid w:val="002F773E"/>
    <w:rsid w:val="002F7C9B"/>
    <w:rsid w:val="003000A4"/>
    <w:rsid w:val="0030117A"/>
    <w:rsid w:val="00302B3C"/>
    <w:rsid w:val="0030315F"/>
    <w:rsid w:val="0030361B"/>
    <w:rsid w:val="0030378F"/>
    <w:rsid w:val="0030379E"/>
    <w:rsid w:val="003037A0"/>
    <w:rsid w:val="00303E75"/>
    <w:rsid w:val="00303ED8"/>
    <w:rsid w:val="00304590"/>
    <w:rsid w:val="0030485B"/>
    <w:rsid w:val="00305431"/>
    <w:rsid w:val="00305B25"/>
    <w:rsid w:val="00305BD5"/>
    <w:rsid w:val="003060D7"/>
    <w:rsid w:val="003063F7"/>
    <w:rsid w:val="00306533"/>
    <w:rsid w:val="0030688C"/>
    <w:rsid w:val="00307116"/>
    <w:rsid w:val="0030726D"/>
    <w:rsid w:val="00307D05"/>
    <w:rsid w:val="00310564"/>
    <w:rsid w:val="003107B8"/>
    <w:rsid w:val="00310EFF"/>
    <w:rsid w:val="00310F81"/>
    <w:rsid w:val="0031125E"/>
    <w:rsid w:val="003116B5"/>
    <w:rsid w:val="00311BDB"/>
    <w:rsid w:val="00312199"/>
    <w:rsid w:val="00312316"/>
    <w:rsid w:val="00312E2B"/>
    <w:rsid w:val="00312F82"/>
    <w:rsid w:val="00312FC7"/>
    <w:rsid w:val="0031322C"/>
    <w:rsid w:val="003138FE"/>
    <w:rsid w:val="00313E79"/>
    <w:rsid w:val="00314042"/>
    <w:rsid w:val="003141EA"/>
    <w:rsid w:val="0031470A"/>
    <w:rsid w:val="0031475B"/>
    <w:rsid w:val="003151B7"/>
    <w:rsid w:val="00315A17"/>
    <w:rsid w:val="00315A79"/>
    <w:rsid w:val="00316FE2"/>
    <w:rsid w:val="00316FE6"/>
    <w:rsid w:val="00317198"/>
    <w:rsid w:val="003171D4"/>
    <w:rsid w:val="00317F70"/>
    <w:rsid w:val="003205AF"/>
    <w:rsid w:val="003209F8"/>
    <w:rsid w:val="0032119A"/>
    <w:rsid w:val="0032192F"/>
    <w:rsid w:val="00321DCB"/>
    <w:rsid w:val="00322611"/>
    <w:rsid w:val="003228F5"/>
    <w:rsid w:val="003239E6"/>
    <w:rsid w:val="00323B25"/>
    <w:rsid w:val="003243B5"/>
    <w:rsid w:val="003248C4"/>
    <w:rsid w:val="00324C3B"/>
    <w:rsid w:val="00325450"/>
    <w:rsid w:val="003256A8"/>
    <w:rsid w:val="00325C6A"/>
    <w:rsid w:val="00325D1A"/>
    <w:rsid w:val="00325E61"/>
    <w:rsid w:val="00326C90"/>
    <w:rsid w:val="00326CF4"/>
    <w:rsid w:val="00326D79"/>
    <w:rsid w:val="00326F60"/>
    <w:rsid w:val="00327313"/>
    <w:rsid w:val="0033238F"/>
    <w:rsid w:val="00332468"/>
    <w:rsid w:val="003329DA"/>
    <w:rsid w:val="00332E9A"/>
    <w:rsid w:val="00333FC1"/>
    <w:rsid w:val="00333FE5"/>
    <w:rsid w:val="00334BC6"/>
    <w:rsid w:val="0033563B"/>
    <w:rsid w:val="0033564A"/>
    <w:rsid w:val="003362B2"/>
    <w:rsid w:val="00336B85"/>
    <w:rsid w:val="00336C5F"/>
    <w:rsid w:val="00337346"/>
    <w:rsid w:val="003373AC"/>
    <w:rsid w:val="00337556"/>
    <w:rsid w:val="0033755F"/>
    <w:rsid w:val="00337B04"/>
    <w:rsid w:val="00337DBF"/>
    <w:rsid w:val="00337ED1"/>
    <w:rsid w:val="0034033A"/>
    <w:rsid w:val="003411E8"/>
    <w:rsid w:val="00341D63"/>
    <w:rsid w:val="003426F6"/>
    <w:rsid w:val="00342A55"/>
    <w:rsid w:val="00342D47"/>
    <w:rsid w:val="00342FAF"/>
    <w:rsid w:val="00343D18"/>
    <w:rsid w:val="0034426B"/>
    <w:rsid w:val="003454D7"/>
    <w:rsid w:val="00347693"/>
    <w:rsid w:val="003476BE"/>
    <w:rsid w:val="00347BF9"/>
    <w:rsid w:val="00347C0B"/>
    <w:rsid w:val="00350067"/>
    <w:rsid w:val="003502B9"/>
    <w:rsid w:val="00350793"/>
    <w:rsid w:val="00350F43"/>
    <w:rsid w:val="0035130F"/>
    <w:rsid w:val="00351695"/>
    <w:rsid w:val="00351B9B"/>
    <w:rsid w:val="00352391"/>
    <w:rsid w:val="00352561"/>
    <w:rsid w:val="00352593"/>
    <w:rsid w:val="00352853"/>
    <w:rsid w:val="0035299C"/>
    <w:rsid w:val="00352F8D"/>
    <w:rsid w:val="00353098"/>
    <w:rsid w:val="0035338A"/>
    <w:rsid w:val="003535D2"/>
    <w:rsid w:val="00353716"/>
    <w:rsid w:val="0035436D"/>
    <w:rsid w:val="00354E94"/>
    <w:rsid w:val="0035533F"/>
    <w:rsid w:val="00355679"/>
    <w:rsid w:val="00355DA2"/>
    <w:rsid w:val="003569DB"/>
    <w:rsid w:val="00361787"/>
    <w:rsid w:val="003617A8"/>
    <w:rsid w:val="00361DA8"/>
    <w:rsid w:val="003625A4"/>
    <w:rsid w:val="00362619"/>
    <w:rsid w:val="003626DE"/>
    <w:rsid w:val="003629D9"/>
    <w:rsid w:val="003633B7"/>
    <w:rsid w:val="00363463"/>
    <w:rsid w:val="00363646"/>
    <w:rsid w:val="00363BF9"/>
    <w:rsid w:val="00363CF8"/>
    <w:rsid w:val="00363DF1"/>
    <w:rsid w:val="0036407D"/>
    <w:rsid w:val="00364589"/>
    <w:rsid w:val="003648DE"/>
    <w:rsid w:val="00364AD5"/>
    <w:rsid w:val="00364C50"/>
    <w:rsid w:val="00365F46"/>
    <w:rsid w:val="00366537"/>
    <w:rsid w:val="00366624"/>
    <w:rsid w:val="0036665B"/>
    <w:rsid w:val="00367843"/>
    <w:rsid w:val="00370AD2"/>
    <w:rsid w:val="00370AFA"/>
    <w:rsid w:val="00370AFF"/>
    <w:rsid w:val="00370F83"/>
    <w:rsid w:val="00371CA1"/>
    <w:rsid w:val="00372747"/>
    <w:rsid w:val="00372D9F"/>
    <w:rsid w:val="003732A8"/>
    <w:rsid w:val="00373580"/>
    <w:rsid w:val="00373839"/>
    <w:rsid w:val="003738B8"/>
    <w:rsid w:val="003739EC"/>
    <w:rsid w:val="00373A22"/>
    <w:rsid w:val="00373EC3"/>
    <w:rsid w:val="003745E3"/>
    <w:rsid w:val="00374815"/>
    <w:rsid w:val="00374AF3"/>
    <w:rsid w:val="0037525C"/>
    <w:rsid w:val="00375316"/>
    <w:rsid w:val="00375755"/>
    <w:rsid w:val="00376B3B"/>
    <w:rsid w:val="00376BC6"/>
    <w:rsid w:val="003770C7"/>
    <w:rsid w:val="00377BB0"/>
    <w:rsid w:val="00377EAB"/>
    <w:rsid w:val="00380196"/>
    <w:rsid w:val="00380928"/>
    <w:rsid w:val="00380D34"/>
    <w:rsid w:val="00381029"/>
    <w:rsid w:val="00381B23"/>
    <w:rsid w:val="00381BF0"/>
    <w:rsid w:val="00382324"/>
    <w:rsid w:val="0038338D"/>
    <w:rsid w:val="00383491"/>
    <w:rsid w:val="00383E07"/>
    <w:rsid w:val="00383F43"/>
    <w:rsid w:val="00383FF2"/>
    <w:rsid w:val="003844C1"/>
    <w:rsid w:val="00385096"/>
    <w:rsid w:val="00386B1D"/>
    <w:rsid w:val="00386DDD"/>
    <w:rsid w:val="00387103"/>
    <w:rsid w:val="00387159"/>
    <w:rsid w:val="003873C8"/>
    <w:rsid w:val="003874BB"/>
    <w:rsid w:val="00387551"/>
    <w:rsid w:val="003875B7"/>
    <w:rsid w:val="00387669"/>
    <w:rsid w:val="00387B62"/>
    <w:rsid w:val="00387DE2"/>
    <w:rsid w:val="00390B38"/>
    <w:rsid w:val="003915DC"/>
    <w:rsid w:val="003917B6"/>
    <w:rsid w:val="0039196A"/>
    <w:rsid w:val="00391A39"/>
    <w:rsid w:val="00391F85"/>
    <w:rsid w:val="003922E0"/>
    <w:rsid w:val="00392649"/>
    <w:rsid w:val="0039268F"/>
    <w:rsid w:val="003929E5"/>
    <w:rsid w:val="003936C9"/>
    <w:rsid w:val="00393BBA"/>
    <w:rsid w:val="00394406"/>
    <w:rsid w:val="00394660"/>
    <w:rsid w:val="00395288"/>
    <w:rsid w:val="0039557F"/>
    <w:rsid w:val="003957AA"/>
    <w:rsid w:val="00395C93"/>
    <w:rsid w:val="00395D83"/>
    <w:rsid w:val="00395FD1"/>
    <w:rsid w:val="0039604C"/>
    <w:rsid w:val="00396D86"/>
    <w:rsid w:val="00396DD2"/>
    <w:rsid w:val="003979D3"/>
    <w:rsid w:val="003979D7"/>
    <w:rsid w:val="00397B5B"/>
    <w:rsid w:val="00397D6B"/>
    <w:rsid w:val="00397E58"/>
    <w:rsid w:val="003A01AF"/>
    <w:rsid w:val="003A025B"/>
    <w:rsid w:val="003A0323"/>
    <w:rsid w:val="003A08D1"/>
    <w:rsid w:val="003A0934"/>
    <w:rsid w:val="003A1AC5"/>
    <w:rsid w:val="003A1C73"/>
    <w:rsid w:val="003A20F6"/>
    <w:rsid w:val="003A25B1"/>
    <w:rsid w:val="003A291E"/>
    <w:rsid w:val="003A2F0A"/>
    <w:rsid w:val="003A30AA"/>
    <w:rsid w:val="003A39CC"/>
    <w:rsid w:val="003A3CB7"/>
    <w:rsid w:val="003A3CE3"/>
    <w:rsid w:val="003A44FF"/>
    <w:rsid w:val="003A45E6"/>
    <w:rsid w:val="003A4979"/>
    <w:rsid w:val="003A49D3"/>
    <w:rsid w:val="003A4CAD"/>
    <w:rsid w:val="003A5142"/>
    <w:rsid w:val="003A5936"/>
    <w:rsid w:val="003A765E"/>
    <w:rsid w:val="003A7953"/>
    <w:rsid w:val="003A7B39"/>
    <w:rsid w:val="003B0C1B"/>
    <w:rsid w:val="003B1708"/>
    <w:rsid w:val="003B1FDE"/>
    <w:rsid w:val="003B21B8"/>
    <w:rsid w:val="003B314C"/>
    <w:rsid w:val="003B37FF"/>
    <w:rsid w:val="003B3D6F"/>
    <w:rsid w:val="003B3DB9"/>
    <w:rsid w:val="003B3E7A"/>
    <w:rsid w:val="003B44A6"/>
    <w:rsid w:val="003B4884"/>
    <w:rsid w:val="003B4B8B"/>
    <w:rsid w:val="003B51DD"/>
    <w:rsid w:val="003B53DC"/>
    <w:rsid w:val="003B5468"/>
    <w:rsid w:val="003B5693"/>
    <w:rsid w:val="003B582F"/>
    <w:rsid w:val="003B5D7E"/>
    <w:rsid w:val="003B6CBB"/>
    <w:rsid w:val="003B6FCA"/>
    <w:rsid w:val="003B7CBF"/>
    <w:rsid w:val="003B7EF1"/>
    <w:rsid w:val="003B7FEC"/>
    <w:rsid w:val="003C0231"/>
    <w:rsid w:val="003C1383"/>
    <w:rsid w:val="003C186B"/>
    <w:rsid w:val="003C2277"/>
    <w:rsid w:val="003C27E1"/>
    <w:rsid w:val="003C2A5C"/>
    <w:rsid w:val="003C2EAA"/>
    <w:rsid w:val="003C30B5"/>
    <w:rsid w:val="003C30E0"/>
    <w:rsid w:val="003C346D"/>
    <w:rsid w:val="003C3661"/>
    <w:rsid w:val="003C37C8"/>
    <w:rsid w:val="003C3BB1"/>
    <w:rsid w:val="003C4762"/>
    <w:rsid w:val="003C49F3"/>
    <w:rsid w:val="003C4CB1"/>
    <w:rsid w:val="003C4D11"/>
    <w:rsid w:val="003C5049"/>
    <w:rsid w:val="003C57B2"/>
    <w:rsid w:val="003C5A22"/>
    <w:rsid w:val="003C5E6B"/>
    <w:rsid w:val="003C5F59"/>
    <w:rsid w:val="003C6DB4"/>
    <w:rsid w:val="003C747E"/>
    <w:rsid w:val="003C77B1"/>
    <w:rsid w:val="003C7859"/>
    <w:rsid w:val="003C78FA"/>
    <w:rsid w:val="003C7900"/>
    <w:rsid w:val="003D066B"/>
    <w:rsid w:val="003D06FF"/>
    <w:rsid w:val="003D0AFD"/>
    <w:rsid w:val="003D0CE7"/>
    <w:rsid w:val="003D1910"/>
    <w:rsid w:val="003D1F5D"/>
    <w:rsid w:val="003D2A88"/>
    <w:rsid w:val="003D4188"/>
    <w:rsid w:val="003D4222"/>
    <w:rsid w:val="003D42B0"/>
    <w:rsid w:val="003D4615"/>
    <w:rsid w:val="003D534F"/>
    <w:rsid w:val="003D58C3"/>
    <w:rsid w:val="003D5A38"/>
    <w:rsid w:val="003D5DCC"/>
    <w:rsid w:val="003D6138"/>
    <w:rsid w:val="003D71C2"/>
    <w:rsid w:val="003D7ACA"/>
    <w:rsid w:val="003E00A7"/>
    <w:rsid w:val="003E04DE"/>
    <w:rsid w:val="003E09BE"/>
    <w:rsid w:val="003E0DDF"/>
    <w:rsid w:val="003E1685"/>
    <w:rsid w:val="003E193B"/>
    <w:rsid w:val="003E1A9A"/>
    <w:rsid w:val="003E1AE2"/>
    <w:rsid w:val="003E1FC7"/>
    <w:rsid w:val="003E20A3"/>
    <w:rsid w:val="003E3613"/>
    <w:rsid w:val="003E3797"/>
    <w:rsid w:val="003E3E7A"/>
    <w:rsid w:val="003E40E5"/>
    <w:rsid w:val="003E565F"/>
    <w:rsid w:val="003E58EF"/>
    <w:rsid w:val="003E5A70"/>
    <w:rsid w:val="003E6403"/>
    <w:rsid w:val="003E6DC5"/>
    <w:rsid w:val="003E6FD8"/>
    <w:rsid w:val="003E79A2"/>
    <w:rsid w:val="003E7AB0"/>
    <w:rsid w:val="003E7E74"/>
    <w:rsid w:val="003F0C03"/>
    <w:rsid w:val="003F1357"/>
    <w:rsid w:val="003F1D97"/>
    <w:rsid w:val="003F1F5C"/>
    <w:rsid w:val="003F211A"/>
    <w:rsid w:val="003F26BB"/>
    <w:rsid w:val="003F2D6C"/>
    <w:rsid w:val="003F3BAD"/>
    <w:rsid w:val="003F4633"/>
    <w:rsid w:val="003F4716"/>
    <w:rsid w:val="003F4993"/>
    <w:rsid w:val="003F54D9"/>
    <w:rsid w:val="003F5765"/>
    <w:rsid w:val="003F59FC"/>
    <w:rsid w:val="003F5C4A"/>
    <w:rsid w:val="003F647F"/>
    <w:rsid w:val="003F64D1"/>
    <w:rsid w:val="003F6584"/>
    <w:rsid w:val="003F6D87"/>
    <w:rsid w:val="003F704A"/>
    <w:rsid w:val="003F7839"/>
    <w:rsid w:val="003F7A30"/>
    <w:rsid w:val="003F7A89"/>
    <w:rsid w:val="00400216"/>
    <w:rsid w:val="00400942"/>
    <w:rsid w:val="00400EC8"/>
    <w:rsid w:val="004011AF"/>
    <w:rsid w:val="0040133A"/>
    <w:rsid w:val="004018A1"/>
    <w:rsid w:val="00401FC3"/>
    <w:rsid w:val="0040211F"/>
    <w:rsid w:val="00402868"/>
    <w:rsid w:val="00402C98"/>
    <w:rsid w:val="00402EBB"/>
    <w:rsid w:val="00402FB8"/>
    <w:rsid w:val="00403115"/>
    <w:rsid w:val="00403495"/>
    <w:rsid w:val="0040351B"/>
    <w:rsid w:val="004036B8"/>
    <w:rsid w:val="004041DB"/>
    <w:rsid w:val="004052B9"/>
    <w:rsid w:val="00405492"/>
    <w:rsid w:val="004055B1"/>
    <w:rsid w:val="00405CFE"/>
    <w:rsid w:val="00405D7B"/>
    <w:rsid w:val="00406415"/>
    <w:rsid w:val="004067C7"/>
    <w:rsid w:val="004068B7"/>
    <w:rsid w:val="00406C9B"/>
    <w:rsid w:val="004078B6"/>
    <w:rsid w:val="00410260"/>
    <w:rsid w:val="004102EE"/>
    <w:rsid w:val="00410CD1"/>
    <w:rsid w:val="004115A4"/>
    <w:rsid w:val="0041163B"/>
    <w:rsid w:val="00411731"/>
    <w:rsid w:val="00411D94"/>
    <w:rsid w:val="00411DD0"/>
    <w:rsid w:val="00412D4D"/>
    <w:rsid w:val="00413171"/>
    <w:rsid w:val="004132CA"/>
    <w:rsid w:val="0041350F"/>
    <w:rsid w:val="004143C8"/>
    <w:rsid w:val="00414626"/>
    <w:rsid w:val="00414CF2"/>
    <w:rsid w:val="00415619"/>
    <w:rsid w:val="0041577B"/>
    <w:rsid w:val="00415910"/>
    <w:rsid w:val="00415EE7"/>
    <w:rsid w:val="00416168"/>
    <w:rsid w:val="00416324"/>
    <w:rsid w:val="00416BA3"/>
    <w:rsid w:val="004170C8"/>
    <w:rsid w:val="00417D17"/>
    <w:rsid w:val="0042008E"/>
    <w:rsid w:val="00420270"/>
    <w:rsid w:val="00420C41"/>
    <w:rsid w:val="00420DE2"/>
    <w:rsid w:val="00420E82"/>
    <w:rsid w:val="00421745"/>
    <w:rsid w:val="00421B17"/>
    <w:rsid w:val="00421EB0"/>
    <w:rsid w:val="00422638"/>
    <w:rsid w:val="004231B1"/>
    <w:rsid w:val="004234D0"/>
    <w:rsid w:val="00423C0F"/>
    <w:rsid w:val="00423F58"/>
    <w:rsid w:val="004243B6"/>
    <w:rsid w:val="00424569"/>
    <w:rsid w:val="004253EE"/>
    <w:rsid w:val="00425781"/>
    <w:rsid w:val="00425AE3"/>
    <w:rsid w:val="00425ED7"/>
    <w:rsid w:val="004262DD"/>
    <w:rsid w:val="004264EC"/>
    <w:rsid w:val="00426C85"/>
    <w:rsid w:val="00427E0A"/>
    <w:rsid w:val="00427FF6"/>
    <w:rsid w:val="00430DBF"/>
    <w:rsid w:val="004313DB"/>
    <w:rsid w:val="004318FE"/>
    <w:rsid w:val="00431ABD"/>
    <w:rsid w:val="00431CFF"/>
    <w:rsid w:val="00432E44"/>
    <w:rsid w:val="00433315"/>
    <w:rsid w:val="00433BAF"/>
    <w:rsid w:val="00433D32"/>
    <w:rsid w:val="0043411B"/>
    <w:rsid w:val="00434151"/>
    <w:rsid w:val="0043417D"/>
    <w:rsid w:val="004343FD"/>
    <w:rsid w:val="004344C0"/>
    <w:rsid w:val="00434BE8"/>
    <w:rsid w:val="00435B5E"/>
    <w:rsid w:val="004365A4"/>
    <w:rsid w:val="004365E7"/>
    <w:rsid w:val="00436BDB"/>
    <w:rsid w:val="004371CC"/>
    <w:rsid w:val="004374DD"/>
    <w:rsid w:val="00437921"/>
    <w:rsid w:val="00437999"/>
    <w:rsid w:val="00437D17"/>
    <w:rsid w:val="004408C1"/>
    <w:rsid w:val="0044114D"/>
    <w:rsid w:val="004412A5"/>
    <w:rsid w:val="00441367"/>
    <w:rsid w:val="004414C0"/>
    <w:rsid w:val="00442A4F"/>
    <w:rsid w:val="00442C17"/>
    <w:rsid w:val="00443004"/>
    <w:rsid w:val="0044315D"/>
    <w:rsid w:val="004438E7"/>
    <w:rsid w:val="00443F84"/>
    <w:rsid w:val="00444029"/>
    <w:rsid w:val="00444C4A"/>
    <w:rsid w:val="00444DAF"/>
    <w:rsid w:val="004451FC"/>
    <w:rsid w:val="004453D9"/>
    <w:rsid w:val="0044547B"/>
    <w:rsid w:val="00445674"/>
    <w:rsid w:val="00446508"/>
    <w:rsid w:val="0044658A"/>
    <w:rsid w:val="00446806"/>
    <w:rsid w:val="00446984"/>
    <w:rsid w:val="00446F0F"/>
    <w:rsid w:val="00446FF1"/>
    <w:rsid w:val="00447031"/>
    <w:rsid w:val="00450347"/>
    <w:rsid w:val="00450A99"/>
    <w:rsid w:val="00450E79"/>
    <w:rsid w:val="00450FB4"/>
    <w:rsid w:val="00451970"/>
    <w:rsid w:val="00451A68"/>
    <w:rsid w:val="004521A7"/>
    <w:rsid w:val="00452AC6"/>
    <w:rsid w:val="00452CA3"/>
    <w:rsid w:val="00452E86"/>
    <w:rsid w:val="0045345D"/>
    <w:rsid w:val="00454C29"/>
    <w:rsid w:val="00454D37"/>
    <w:rsid w:val="004555DE"/>
    <w:rsid w:val="00455658"/>
    <w:rsid w:val="00455829"/>
    <w:rsid w:val="00456232"/>
    <w:rsid w:val="0045628C"/>
    <w:rsid w:val="00456291"/>
    <w:rsid w:val="00456596"/>
    <w:rsid w:val="004569C1"/>
    <w:rsid w:val="00456A73"/>
    <w:rsid w:val="00457DB1"/>
    <w:rsid w:val="00460115"/>
    <w:rsid w:val="004602C2"/>
    <w:rsid w:val="004607C2"/>
    <w:rsid w:val="00460981"/>
    <w:rsid w:val="00460AE6"/>
    <w:rsid w:val="00460D44"/>
    <w:rsid w:val="00460D99"/>
    <w:rsid w:val="00460DA3"/>
    <w:rsid w:val="00460F63"/>
    <w:rsid w:val="00461118"/>
    <w:rsid w:val="00461D19"/>
    <w:rsid w:val="00461EFD"/>
    <w:rsid w:val="00461F5B"/>
    <w:rsid w:val="00461FB6"/>
    <w:rsid w:val="00462361"/>
    <w:rsid w:val="00462D68"/>
    <w:rsid w:val="00462DF7"/>
    <w:rsid w:val="00462E41"/>
    <w:rsid w:val="004635A4"/>
    <w:rsid w:val="00463A7E"/>
    <w:rsid w:val="00463DED"/>
    <w:rsid w:val="00464CE3"/>
    <w:rsid w:val="00464E77"/>
    <w:rsid w:val="0046522E"/>
    <w:rsid w:val="0046529F"/>
    <w:rsid w:val="004653CB"/>
    <w:rsid w:val="00465F06"/>
    <w:rsid w:val="004665D2"/>
    <w:rsid w:val="00466A33"/>
    <w:rsid w:val="004670A4"/>
    <w:rsid w:val="00467CA8"/>
    <w:rsid w:val="00467F30"/>
    <w:rsid w:val="00470D12"/>
    <w:rsid w:val="00470D9D"/>
    <w:rsid w:val="004715AB"/>
    <w:rsid w:val="00471601"/>
    <w:rsid w:val="00471A0B"/>
    <w:rsid w:val="00471AF3"/>
    <w:rsid w:val="00471F93"/>
    <w:rsid w:val="0047208A"/>
    <w:rsid w:val="00472B85"/>
    <w:rsid w:val="0047436E"/>
    <w:rsid w:val="004745B8"/>
    <w:rsid w:val="00474770"/>
    <w:rsid w:val="004747FB"/>
    <w:rsid w:val="00474F24"/>
    <w:rsid w:val="0047514C"/>
    <w:rsid w:val="00475A0D"/>
    <w:rsid w:val="00475B82"/>
    <w:rsid w:val="00475DB6"/>
    <w:rsid w:val="00476642"/>
    <w:rsid w:val="00476DA8"/>
    <w:rsid w:val="00476F19"/>
    <w:rsid w:val="00477CC3"/>
    <w:rsid w:val="0048081A"/>
    <w:rsid w:val="0048204F"/>
    <w:rsid w:val="00482123"/>
    <w:rsid w:val="0048284A"/>
    <w:rsid w:val="00482A79"/>
    <w:rsid w:val="00483061"/>
    <w:rsid w:val="004844B2"/>
    <w:rsid w:val="004850FF"/>
    <w:rsid w:val="00485135"/>
    <w:rsid w:val="00485610"/>
    <w:rsid w:val="0048596A"/>
    <w:rsid w:val="004865FB"/>
    <w:rsid w:val="0048665C"/>
    <w:rsid w:val="00487917"/>
    <w:rsid w:val="0048795E"/>
    <w:rsid w:val="00490211"/>
    <w:rsid w:val="00490295"/>
    <w:rsid w:val="004911CB"/>
    <w:rsid w:val="004920EC"/>
    <w:rsid w:val="004936A0"/>
    <w:rsid w:val="00493892"/>
    <w:rsid w:val="004938A0"/>
    <w:rsid w:val="00493975"/>
    <w:rsid w:val="00493BCC"/>
    <w:rsid w:val="00493E53"/>
    <w:rsid w:val="00493F19"/>
    <w:rsid w:val="0049429C"/>
    <w:rsid w:val="00494D06"/>
    <w:rsid w:val="00494DC4"/>
    <w:rsid w:val="004950CE"/>
    <w:rsid w:val="004955CD"/>
    <w:rsid w:val="00496E08"/>
    <w:rsid w:val="00497081"/>
    <w:rsid w:val="00497127"/>
    <w:rsid w:val="00497527"/>
    <w:rsid w:val="00497666"/>
    <w:rsid w:val="004976F3"/>
    <w:rsid w:val="00497B73"/>
    <w:rsid w:val="004A05FA"/>
    <w:rsid w:val="004A1089"/>
    <w:rsid w:val="004A1105"/>
    <w:rsid w:val="004A1253"/>
    <w:rsid w:val="004A1E17"/>
    <w:rsid w:val="004A20CF"/>
    <w:rsid w:val="004A24B2"/>
    <w:rsid w:val="004A2C40"/>
    <w:rsid w:val="004A3DD3"/>
    <w:rsid w:val="004A41C2"/>
    <w:rsid w:val="004A497D"/>
    <w:rsid w:val="004A4BB5"/>
    <w:rsid w:val="004A4DB6"/>
    <w:rsid w:val="004A4FDF"/>
    <w:rsid w:val="004A54E8"/>
    <w:rsid w:val="004A5D50"/>
    <w:rsid w:val="004A5EFC"/>
    <w:rsid w:val="004A6D95"/>
    <w:rsid w:val="004A6DB5"/>
    <w:rsid w:val="004A7267"/>
    <w:rsid w:val="004A78ED"/>
    <w:rsid w:val="004A7A02"/>
    <w:rsid w:val="004A7BFF"/>
    <w:rsid w:val="004B073E"/>
    <w:rsid w:val="004B0A0A"/>
    <w:rsid w:val="004B0DC5"/>
    <w:rsid w:val="004B134C"/>
    <w:rsid w:val="004B1DE8"/>
    <w:rsid w:val="004B23FA"/>
    <w:rsid w:val="004B2503"/>
    <w:rsid w:val="004B26BF"/>
    <w:rsid w:val="004B2E1A"/>
    <w:rsid w:val="004B36B9"/>
    <w:rsid w:val="004B390D"/>
    <w:rsid w:val="004B42C7"/>
    <w:rsid w:val="004B4873"/>
    <w:rsid w:val="004B572E"/>
    <w:rsid w:val="004B5EB8"/>
    <w:rsid w:val="004B6136"/>
    <w:rsid w:val="004B6289"/>
    <w:rsid w:val="004B6862"/>
    <w:rsid w:val="004B6C0C"/>
    <w:rsid w:val="004B6F86"/>
    <w:rsid w:val="004B7001"/>
    <w:rsid w:val="004B7742"/>
    <w:rsid w:val="004B7C49"/>
    <w:rsid w:val="004B7FD3"/>
    <w:rsid w:val="004C029A"/>
    <w:rsid w:val="004C02CB"/>
    <w:rsid w:val="004C03AF"/>
    <w:rsid w:val="004C04BF"/>
    <w:rsid w:val="004C07B6"/>
    <w:rsid w:val="004C09FC"/>
    <w:rsid w:val="004C0B23"/>
    <w:rsid w:val="004C189E"/>
    <w:rsid w:val="004C1D74"/>
    <w:rsid w:val="004C1D93"/>
    <w:rsid w:val="004C1E71"/>
    <w:rsid w:val="004C230F"/>
    <w:rsid w:val="004C2D43"/>
    <w:rsid w:val="004C36B2"/>
    <w:rsid w:val="004C3B71"/>
    <w:rsid w:val="004C3F75"/>
    <w:rsid w:val="004C47C4"/>
    <w:rsid w:val="004C5E4F"/>
    <w:rsid w:val="004C6938"/>
    <w:rsid w:val="004C6F85"/>
    <w:rsid w:val="004C7562"/>
    <w:rsid w:val="004C7FA3"/>
    <w:rsid w:val="004D053F"/>
    <w:rsid w:val="004D0665"/>
    <w:rsid w:val="004D08B5"/>
    <w:rsid w:val="004D0A6D"/>
    <w:rsid w:val="004D0AC0"/>
    <w:rsid w:val="004D0AE0"/>
    <w:rsid w:val="004D0B20"/>
    <w:rsid w:val="004D1299"/>
    <w:rsid w:val="004D13EF"/>
    <w:rsid w:val="004D2585"/>
    <w:rsid w:val="004D2A01"/>
    <w:rsid w:val="004D3387"/>
    <w:rsid w:val="004D33DF"/>
    <w:rsid w:val="004D3EE7"/>
    <w:rsid w:val="004D429A"/>
    <w:rsid w:val="004D44FF"/>
    <w:rsid w:val="004D4D7B"/>
    <w:rsid w:val="004D5645"/>
    <w:rsid w:val="004D5A47"/>
    <w:rsid w:val="004D5D3C"/>
    <w:rsid w:val="004D60B1"/>
    <w:rsid w:val="004D6CE9"/>
    <w:rsid w:val="004D6CFD"/>
    <w:rsid w:val="004D7706"/>
    <w:rsid w:val="004D7B39"/>
    <w:rsid w:val="004E033F"/>
    <w:rsid w:val="004E0A81"/>
    <w:rsid w:val="004E0C76"/>
    <w:rsid w:val="004E1510"/>
    <w:rsid w:val="004E1DF7"/>
    <w:rsid w:val="004E1FEE"/>
    <w:rsid w:val="004E274A"/>
    <w:rsid w:val="004E27C2"/>
    <w:rsid w:val="004E2F1F"/>
    <w:rsid w:val="004E3289"/>
    <w:rsid w:val="004E3984"/>
    <w:rsid w:val="004E3BB0"/>
    <w:rsid w:val="004E40DA"/>
    <w:rsid w:val="004E4365"/>
    <w:rsid w:val="004E43C0"/>
    <w:rsid w:val="004E4856"/>
    <w:rsid w:val="004E48A1"/>
    <w:rsid w:val="004E54B1"/>
    <w:rsid w:val="004E5D88"/>
    <w:rsid w:val="004E5DD8"/>
    <w:rsid w:val="004E5FF3"/>
    <w:rsid w:val="004E6136"/>
    <w:rsid w:val="004E6260"/>
    <w:rsid w:val="004E72C6"/>
    <w:rsid w:val="004E79F6"/>
    <w:rsid w:val="004F0448"/>
    <w:rsid w:val="004F0B29"/>
    <w:rsid w:val="004F0D17"/>
    <w:rsid w:val="004F20E5"/>
    <w:rsid w:val="004F2532"/>
    <w:rsid w:val="004F291B"/>
    <w:rsid w:val="004F2B3B"/>
    <w:rsid w:val="004F2D19"/>
    <w:rsid w:val="004F3925"/>
    <w:rsid w:val="004F45D8"/>
    <w:rsid w:val="004F46E4"/>
    <w:rsid w:val="004F50A4"/>
    <w:rsid w:val="004F598D"/>
    <w:rsid w:val="004F6165"/>
    <w:rsid w:val="004F6444"/>
    <w:rsid w:val="004F67FE"/>
    <w:rsid w:val="004F6AA3"/>
    <w:rsid w:val="004F6AD8"/>
    <w:rsid w:val="004F6FF0"/>
    <w:rsid w:val="004F701F"/>
    <w:rsid w:val="004F7580"/>
    <w:rsid w:val="004F7751"/>
    <w:rsid w:val="004F7913"/>
    <w:rsid w:val="004F7B37"/>
    <w:rsid w:val="004F7BDA"/>
    <w:rsid w:val="004F7EA6"/>
    <w:rsid w:val="004F7F50"/>
    <w:rsid w:val="004F7FD2"/>
    <w:rsid w:val="005000E4"/>
    <w:rsid w:val="00500965"/>
    <w:rsid w:val="00500DCA"/>
    <w:rsid w:val="005016D3"/>
    <w:rsid w:val="00501B04"/>
    <w:rsid w:val="00501F02"/>
    <w:rsid w:val="005022DC"/>
    <w:rsid w:val="0050241C"/>
    <w:rsid w:val="005028BF"/>
    <w:rsid w:val="0050306A"/>
    <w:rsid w:val="005031C6"/>
    <w:rsid w:val="00503347"/>
    <w:rsid w:val="00503700"/>
    <w:rsid w:val="00503DDC"/>
    <w:rsid w:val="005041DF"/>
    <w:rsid w:val="0050486E"/>
    <w:rsid w:val="00505101"/>
    <w:rsid w:val="0050513B"/>
    <w:rsid w:val="005054E7"/>
    <w:rsid w:val="0050562F"/>
    <w:rsid w:val="005058BC"/>
    <w:rsid w:val="005059AC"/>
    <w:rsid w:val="00506309"/>
    <w:rsid w:val="00506593"/>
    <w:rsid w:val="005067FD"/>
    <w:rsid w:val="00507B4E"/>
    <w:rsid w:val="00507FA1"/>
    <w:rsid w:val="0051019A"/>
    <w:rsid w:val="00510B34"/>
    <w:rsid w:val="0051105C"/>
    <w:rsid w:val="00511A06"/>
    <w:rsid w:val="005120B3"/>
    <w:rsid w:val="005133A0"/>
    <w:rsid w:val="00513409"/>
    <w:rsid w:val="00513818"/>
    <w:rsid w:val="00513A0D"/>
    <w:rsid w:val="00513C00"/>
    <w:rsid w:val="00513C1A"/>
    <w:rsid w:val="00514064"/>
    <w:rsid w:val="0051443E"/>
    <w:rsid w:val="00514F6D"/>
    <w:rsid w:val="00515729"/>
    <w:rsid w:val="00515973"/>
    <w:rsid w:val="00515B66"/>
    <w:rsid w:val="00515F7D"/>
    <w:rsid w:val="00516F46"/>
    <w:rsid w:val="00516F95"/>
    <w:rsid w:val="0051727F"/>
    <w:rsid w:val="005175AA"/>
    <w:rsid w:val="00517F41"/>
    <w:rsid w:val="005202FA"/>
    <w:rsid w:val="00520B13"/>
    <w:rsid w:val="00520E44"/>
    <w:rsid w:val="00520F80"/>
    <w:rsid w:val="00521144"/>
    <w:rsid w:val="0052140E"/>
    <w:rsid w:val="00521412"/>
    <w:rsid w:val="00521F8A"/>
    <w:rsid w:val="005236DE"/>
    <w:rsid w:val="005238DF"/>
    <w:rsid w:val="00523AFA"/>
    <w:rsid w:val="005250C8"/>
    <w:rsid w:val="00525103"/>
    <w:rsid w:val="005251F0"/>
    <w:rsid w:val="00525CAA"/>
    <w:rsid w:val="00525E34"/>
    <w:rsid w:val="005261F3"/>
    <w:rsid w:val="00526736"/>
    <w:rsid w:val="00527325"/>
    <w:rsid w:val="005301F4"/>
    <w:rsid w:val="00530414"/>
    <w:rsid w:val="005306CC"/>
    <w:rsid w:val="005306DF"/>
    <w:rsid w:val="005309B5"/>
    <w:rsid w:val="00531079"/>
    <w:rsid w:val="0053181B"/>
    <w:rsid w:val="005318DE"/>
    <w:rsid w:val="00531A8A"/>
    <w:rsid w:val="0053204C"/>
    <w:rsid w:val="00532531"/>
    <w:rsid w:val="00532E6E"/>
    <w:rsid w:val="0053334A"/>
    <w:rsid w:val="00533F8A"/>
    <w:rsid w:val="00533F97"/>
    <w:rsid w:val="005346EF"/>
    <w:rsid w:val="00535500"/>
    <w:rsid w:val="00536947"/>
    <w:rsid w:val="005372A2"/>
    <w:rsid w:val="005374B1"/>
    <w:rsid w:val="00537635"/>
    <w:rsid w:val="00537A21"/>
    <w:rsid w:val="0054022F"/>
    <w:rsid w:val="00540320"/>
    <w:rsid w:val="005410CF"/>
    <w:rsid w:val="00541326"/>
    <w:rsid w:val="00541992"/>
    <w:rsid w:val="00542011"/>
    <w:rsid w:val="00542C07"/>
    <w:rsid w:val="00543712"/>
    <w:rsid w:val="005440BC"/>
    <w:rsid w:val="005440F9"/>
    <w:rsid w:val="00544499"/>
    <w:rsid w:val="00544891"/>
    <w:rsid w:val="00544E38"/>
    <w:rsid w:val="005458AA"/>
    <w:rsid w:val="00545BFB"/>
    <w:rsid w:val="00545D6E"/>
    <w:rsid w:val="00545E39"/>
    <w:rsid w:val="005463ED"/>
    <w:rsid w:val="0054719C"/>
    <w:rsid w:val="00547331"/>
    <w:rsid w:val="00547C25"/>
    <w:rsid w:val="0055095F"/>
    <w:rsid w:val="00551098"/>
    <w:rsid w:val="005511EE"/>
    <w:rsid w:val="00551714"/>
    <w:rsid w:val="005518EE"/>
    <w:rsid w:val="005522B8"/>
    <w:rsid w:val="00552448"/>
    <w:rsid w:val="0055275A"/>
    <w:rsid w:val="005529DF"/>
    <w:rsid w:val="005535EA"/>
    <w:rsid w:val="005548EB"/>
    <w:rsid w:val="00555435"/>
    <w:rsid w:val="00555C64"/>
    <w:rsid w:val="00555EB1"/>
    <w:rsid w:val="00556B95"/>
    <w:rsid w:val="00557018"/>
    <w:rsid w:val="00557933"/>
    <w:rsid w:val="005605E5"/>
    <w:rsid w:val="00560656"/>
    <w:rsid w:val="00561B91"/>
    <w:rsid w:val="00561E1E"/>
    <w:rsid w:val="00562696"/>
    <w:rsid w:val="00563264"/>
    <w:rsid w:val="005632A0"/>
    <w:rsid w:val="005635CC"/>
    <w:rsid w:val="005635E7"/>
    <w:rsid w:val="005638BD"/>
    <w:rsid w:val="00563DD3"/>
    <w:rsid w:val="00564487"/>
    <w:rsid w:val="00564491"/>
    <w:rsid w:val="00564939"/>
    <w:rsid w:val="00564BC0"/>
    <w:rsid w:val="00565279"/>
    <w:rsid w:val="005658AF"/>
    <w:rsid w:val="00565AEE"/>
    <w:rsid w:val="00565C9B"/>
    <w:rsid w:val="00565D04"/>
    <w:rsid w:val="00565D10"/>
    <w:rsid w:val="00566717"/>
    <w:rsid w:val="00566DE3"/>
    <w:rsid w:val="00567541"/>
    <w:rsid w:val="005675A3"/>
    <w:rsid w:val="005675DE"/>
    <w:rsid w:val="005677F3"/>
    <w:rsid w:val="00567F82"/>
    <w:rsid w:val="0057008C"/>
    <w:rsid w:val="005703AF"/>
    <w:rsid w:val="005704D7"/>
    <w:rsid w:val="0057053D"/>
    <w:rsid w:val="00570677"/>
    <w:rsid w:val="005711F8"/>
    <w:rsid w:val="005724AC"/>
    <w:rsid w:val="00572588"/>
    <w:rsid w:val="00573260"/>
    <w:rsid w:val="00573545"/>
    <w:rsid w:val="00573C07"/>
    <w:rsid w:val="00573C20"/>
    <w:rsid w:val="005740FB"/>
    <w:rsid w:val="00574E54"/>
    <w:rsid w:val="0057621E"/>
    <w:rsid w:val="00576287"/>
    <w:rsid w:val="00576577"/>
    <w:rsid w:val="00577018"/>
    <w:rsid w:val="005770F3"/>
    <w:rsid w:val="005778D2"/>
    <w:rsid w:val="00577F90"/>
    <w:rsid w:val="00580224"/>
    <w:rsid w:val="00580A2A"/>
    <w:rsid w:val="005810DD"/>
    <w:rsid w:val="005814B4"/>
    <w:rsid w:val="0058192A"/>
    <w:rsid w:val="00581B49"/>
    <w:rsid w:val="005821D9"/>
    <w:rsid w:val="00582257"/>
    <w:rsid w:val="005822D2"/>
    <w:rsid w:val="005832D3"/>
    <w:rsid w:val="005839FC"/>
    <w:rsid w:val="00583D8D"/>
    <w:rsid w:val="00584082"/>
    <w:rsid w:val="0058415F"/>
    <w:rsid w:val="00584236"/>
    <w:rsid w:val="0058436A"/>
    <w:rsid w:val="00584836"/>
    <w:rsid w:val="0058502D"/>
    <w:rsid w:val="0058505D"/>
    <w:rsid w:val="005853CC"/>
    <w:rsid w:val="00585F11"/>
    <w:rsid w:val="00586574"/>
    <w:rsid w:val="00586806"/>
    <w:rsid w:val="00586E5C"/>
    <w:rsid w:val="005870E2"/>
    <w:rsid w:val="00590597"/>
    <w:rsid w:val="00590878"/>
    <w:rsid w:val="00590B88"/>
    <w:rsid w:val="00590D70"/>
    <w:rsid w:val="00590E2B"/>
    <w:rsid w:val="00591F45"/>
    <w:rsid w:val="0059228B"/>
    <w:rsid w:val="00592392"/>
    <w:rsid w:val="005925C8"/>
    <w:rsid w:val="00592C58"/>
    <w:rsid w:val="0059364F"/>
    <w:rsid w:val="00593697"/>
    <w:rsid w:val="0059383D"/>
    <w:rsid w:val="00594703"/>
    <w:rsid w:val="00594C5E"/>
    <w:rsid w:val="00594D9B"/>
    <w:rsid w:val="005952C6"/>
    <w:rsid w:val="00595E64"/>
    <w:rsid w:val="005968CA"/>
    <w:rsid w:val="00597017"/>
    <w:rsid w:val="005975DD"/>
    <w:rsid w:val="0059772B"/>
    <w:rsid w:val="005A0BBF"/>
    <w:rsid w:val="005A10AB"/>
    <w:rsid w:val="005A1371"/>
    <w:rsid w:val="005A17C9"/>
    <w:rsid w:val="005A19E7"/>
    <w:rsid w:val="005A1FE6"/>
    <w:rsid w:val="005A2C30"/>
    <w:rsid w:val="005A3385"/>
    <w:rsid w:val="005A3B49"/>
    <w:rsid w:val="005A3C41"/>
    <w:rsid w:val="005A3D70"/>
    <w:rsid w:val="005A3E2B"/>
    <w:rsid w:val="005A3F3E"/>
    <w:rsid w:val="005A4D62"/>
    <w:rsid w:val="005A5254"/>
    <w:rsid w:val="005A553F"/>
    <w:rsid w:val="005A5712"/>
    <w:rsid w:val="005A5EBB"/>
    <w:rsid w:val="005A6B2E"/>
    <w:rsid w:val="005A6BC4"/>
    <w:rsid w:val="005A7A1C"/>
    <w:rsid w:val="005A7E37"/>
    <w:rsid w:val="005B0627"/>
    <w:rsid w:val="005B0E9A"/>
    <w:rsid w:val="005B275C"/>
    <w:rsid w:val="005B3F2D"/>
    <w:rsid w:val="005B3F45"/>
    <w:rsid w:val="005B3F5C"/>
    <w:rsid w:val="005B44F8"/>
    <w:rsid w:val="005B487C"/>
    <w:rsid w:val="005B5463"/>
    <w:rsid w:val="005B58C6"/>
    <w:rsid w:val="005B5C24"/>
    <w:rsid w:val="005B5F3A"/>
    <w:rsid w:val="005B6CFB"/>
    <w:rsid w:val="005B770F"/>
    <w:rsid w:val="005B7D21"/>
    <w:rsid w:val="005B7DB5"/>
    <w:rsid w:val="005C03FE"/>
    <w:rsid w:val="005C0DA1"/>
    <w:rsid w:val="005C1298"/>
    <w:rsid w:val="005C228A"/>
    <w:rsid w:val="005C27B5"/>
    <w:rsid w:val="005C2A66"/>
    <w:rsid w:val="005C2C85"/>
    <w:rsid w:val="005C2E2E"/>
    <w:rsid w:val="005C2EE8"/>
    <w:rsid w:val="005C3A68"/>
    <w:rsid w:val="005C3D12"/>
    <w:rsid w:val="005C5886"/>
    <w:rsid w:val="005C588C"/>
    <w:rsid w:val="005C596F"/>
    <w:rsid w:val="005C71C4"/>
    <w:rsid w:val="005C7259"/>
    <w:rsid w:val="005C7691"/>
    <w:rsid w:val="005C78FE"/>
    <w:rsid w:val="005C7E19"/>
    <w:rsid w:val="005D07D8"/>
    <w:rsid w:val="005D0A54"/>
    <w:rsid w:val="005D18A1"/>
    <w:rsid w:val="005D1A2C"/>
    <w:rsid w:val="005D232E"/>
    <w:rsid w:val="005D2BB1"/>
    <w:rsid w:val="005D31AD"/>
    <w:rsid w:val="005D3686"/>
    <w:rsid w:val="005D372F"/>
    <w:rsid w:val="005D3EFA"/>
    <w:rsid w:val="005D3F0F"/>
    <w:rsid w:val="005D3F63"/>
    <w:rsid w:val="005D3F9A"/>
    <w:rsid w:val="005D4D5B"/>
    <w:rsid w:val="005D52B5"/>
    <w:rsid w:val="005D5436"/>
    <w:rsid w:val="005D544B"/>
    <w:rsid w:val="005D55FC"/>
    <w:rsid w:val="005D5625"/>
    <w:rsid w:val="005D592F"/>
    <w:rsid w:val="005D596E"/>
    <w:rsid w:val="005D5EE1"/>
    <w:rsid w:val="005D63DA"/>
    <w:rsid w:val="005D67F3"/>
    <w:rsid w:val="005D6C98"/>
    <w:rsid w:val="005D70B7"/>
    <w:rsid w:val="005D79FC"/>
    <w:rsid w:val="005D7A52"/>
    <w:rsid w:val="005E0140"/>
    <w:rsid w:val="005E01C5"/>
    <w:rsid w:val="005E0345"/>
    <w:rsid w:val="005E034C"/>
    <w:rsid w:val="005E0677"/>
    <w:rsid w:val="005E078D"/>
    <w:rsid w:val="005E0B41"/>
    <w:rsid w:val="005E0D63"/>
    <w:rsid w:val="005E1344"/>
    <w:rsid w:val="005E1979"/>
    <w:rsid w:val="005E2835"/>
    <w:rsid w:val="005E2C94"/>
    <w:rsid w:val="005E334D"/>
    <w:rsid w:val="005E3CA1"/>
    <w:rsid w:val="005E42A5"/>
    <w:rsid w:val="005E470E"/>
    <w:rsid w:val="005E6194"/>
    <w:rsid w:val="005E652C"/>
    <w:rsid w:val="005E7452"/>
    <w:rsid w:val="005E748F"/>
    <w:rsid w:val="005E7689"/>
    <w:rsid w:val="005E7A65"/>
    <w:rsid w:val="005E7C9F"/>
    <w:rsid w:val="005E7E92"/>
    <w:rsid w:val="005F0A2F"/>
    <w:rsid w:val="005F108F"/>
    <w:rsid w:val="005F1CF8"/>
    <w:rsid w:val="005F3555"/>
    <w:rsid w:val="005F40D2"/>
    <w:rsid w:val="005F45F9"/>
    <w:rsid w:val="005F4AB8"/>
    <w:rsid w:val="005F4AE9"/>
    <w:rsid w:val="005F6376"/>
    <w:rsid w:val="005F652B"/>
    <w:rsid w:val="005F6BF2"/>
    <w:rsid w:val="005F6D2F"/>
    <w:rsid w:val="005F73C6"/>
    <w:rsid w:val="005F7563"/>
    <w:rsid w:val="005F7E72"/>
    <w:rsid w:val="0060065A"/>
    <w:rsid w:val="006007CB"/>
    <w:rsid w:val="00601478"/>
    <w:rsid w:val="006019E9"/>
    <w:rsid w:val="006023FD"/>
    <w:rsid w:val="00602523"/>
    <w:rsid w:val="006032AB"/>
    <w:rsid w:val="0060365F"/>
    <w:rsid w:val="00603784"/>
    <w:rsid w:val="006044DD"/>
    <w:rsid w:val="00604FF6"/>
    <w:rsid w:val="00607489"/>
    <w:rsid w:val="006074EC"/>
    <w:rsid w:val="00607B16"/>
    <w:rsid w:val="0061039A"/>
    <w:rsid w:val="0061093B"/>
    <w:rsid w:val="00610C01"/>
    <w:rsid w:val="00610E4A"/>
    <w:rsid w:val="0061128E"/>
    <w:rsid w:val="00611452"/>
    <w:rsid w:val="006125F5"/>
    <w:rsid w:val="0061275B"/>
    <w:rsid w:val="0061279F"/>
    <w:rsid w:val="00612875"/>
    <w:rsid w:val="00612C41"/>
    <w:rsid w:val="00612D62"/>
    <w:rsid w:val="006135E3"/>
    <w:rsid w:val="006138E9"/>
    <w:rsid w:val="00613CDC"/>
    <w:rsid w:val="00613DC9"/>
    <w:rsid w:val="00614128"/>
    <w:rsid w:val="00614870"/>
    <w:rsid w:val="006149D0"/>
    <w:rsid w:val="00614A0A"/>
    <w:rsid w:val="00615C39"/>
    <w:rsid w:val="00615EBA"/>
    <w:rsid w:val="0061607D"/>
    <w:rsid w:val="00616318"/>
    <w:rsid w:val="0061675A"/>
    <w:rsid w:val="00617583"/>
    <w:rsid w:val="006177CB"/>
    <w:rsid w:val="0062036F"/>
    <w:rsid w:val="006212F0"/>
    <w:rsid w:val="00621860"/>
    <w:rsid w:val="00621A3E"/>
    <w:rsid w:val="00621A9A"/>
    <w:rsid w:val="00621E5B"/>
    <w:rsid w:val="00622235"/>
    <w:rsid w:val="006222C6"/>
    <w:rsid w:val="00622720"/>
    <w:rsid w:val="00622958"/>
    <w:rsid w:val="006233D4"/>
    <w:rsid w:val="00623931"/>
    <w:rsid w:val="0062396B"/>
    <w:rsid w:val="0062487B"/>
    <w:rsid w:val="00624CFE"/>
    <w:rsid w:val="00625302"/>
    <w:rsid w:val="0062620C"/>
    <w:rsid w:val="0062639C"/>
    <w:rsid w:val="00626E3B"/>
    <w:rsid w:val="00626EB3"/>
    <w:rsid w:val="0062700D"/>
    <w:rsid w:val="00627219"/>
    <w:rsid w:val="00627AC5"/>
    <w:rsid w:val="006305F7"/>
    <w:rsid w:val="00630812"/>
    <w:rsid w:val="00630DFA"/>
    <w:rsid w:val="006326BF"/>
    <w:rsid w:val="00632861"/>
    <w:rsid w:val="00632FA7"/>
    <w:rsid w:val="0063345E"/>
    <w:rsid w:val="00633CFD"/>
    <w:rsid w:val="006340EA"/>
    <w:rsid w:val="00634A25"/>
    <w:rsid w:val="00634AA7"/>
    <w:rsid w:val="00634B28"/>
    <w:rsid w:val="00634D98"/>
    <w:rsid w:val="00635081"/>
    <w:rsid w:val="00635D08"/>
    <w:rsid w:val="00635D7F"/>
    <w:rsid w:val="00635FD9"/>
    <w:rsid w:val="00636022"/>
    <w:rsid w:val="006364CD"/>
    <w:rsid w:val="00636AC1"/>
    <w:rsid w:val="006405F0"/>
    <w:rsid w:val="0064073D"/>
    <w:rsid w:val="00640823"/>
    <w:rsid w:val="00641215"/>
    <w:rsid w:val="0064179D"/>
    <w:rsid w:val="00641EBA"/>
    <w:rsid w:val="00642074"/>
    <w:rsid w:val="006420D4"/>
    <w:rsid w:val="00642206"/>
    <w:rsid w:val="0064236B"/>
    <w:rsid w:val="00642576"/>
    <w:rsid w:val="00642631"/>
    <w:rsid w:val="006427B8"/>
    <w:rsid w:val="00642A6D"/>
    <w:rsid w:val="00642B59"/>
    <w:rsid w:val="00642EAE"/>
    <w:rsid w:val="00643262"/>
    <w:rsid w:val="00643C0B"/>
    <w:rsid w:val="00644942"/>
    <w:rsid w:val="00644DFD"/>
    <w:rsid w:val="00645E2C"/>
    <w:rsid w:val="00646434"/>
    <w:rsid w:val="0064671F"/>
    <w:rsid w:val="00646EF6"/>
    <w:rsid w:val="00646FB3"/>
    <w:rsid w:val="00646FC8"/>
    <w:rsid w:val="0064755E"/>
    <w:rsid w:val="006477BB"/>
    <w:rsid w:val="00647A7A"/>
    <w:rsid w:val="00647B65"/>
    <w:rsid w:val="00647EFC"/>
    <w:rsid w:val="006504F6"/>
    <w:rsid w:val="00650518"/>
    <w:rsid w:val="00650B39"/>
    <w:rsid w:val="00650B96"/>
    <w:rsid w:val="00650E5D"/>
    <w:rsid w:val="00650F8A"/>
    <w:rsid w:val="00650FFE"/>
    <w:rsid w:val="00651968"/>
    <w:rsid w:val="0065379E"/>
    <w:rsid w:val="006537DB"/>
    <w:rsid w:val="00653BDA"/>
    <w:rsid w:val="00653DF7"/>
    <w:rsid w:val="00653E91"/>
    <w:rsid w:val="00654291"/>
    <w:rsid w:val="00654F6A"/>
    <w:rsid w:val="00655346"/>
    <w:rsid w:val="006555E0"/>
    <w:rsid w:val="00655A81"/>
    <w:rsid w:val="00656787"/>
    <w:rsid w:val="00656D6F"/>
    <w:rsid w:val="00656DFE"/>
    <w:rsid w:val="0065711A"/>
    <w:rsid w:val="00657791"/>
    <w:rsid w:val="00660ED2"/>
    <w:rsid w:val="006611C3"/>
    <w:rsid w:val="00661539"/>
    <w:rsid w:val="00661A7E"/>
    <w:rsid w:val="00661C47"/>
    <w:rsid w:val="00661F29"/>
    <w:rsid w:val="00662191"/>
    <w:rsid w:val="006624C8"/>
    <w:rsid w:val="006629B7"/>
    <w:rsid w:val="00662E3D"/>
    <w:rsid w:val="006645AC"/>
    <w:rsid w:val="00664875"/>
    <w:rsid w:val="006649A0"/>
    <w:rsid w:val="00664B99"/>
    <w:rsid w:val="00664F82"/>
    <w:rsid w:val="00665237"/>
    <w:rsid w:val="006654AE"/>
    <w:rsid w:val="006655AD"/>
    <w:rsid w:val="00665F91"/>
    <w:rsid w:val="006660EA"/>
    <w:rsid w:val="0066619C"/>
    <w:rsid w:val="00666BD2"/>
    <w:rsid w:val="00666EDF"/>
    <w:rsid w:val="00666F4F"/>
    <w:rsid w:val="00667C03"/>
    <w:rsid w:val="00667D8D"/>
    <w:rsid w:val="00670B48"/>
    <w:rsid w:val="006721E7"/>
    <w:rsid w:val="00672F31"/>
    <w:rsid w:val="00673E17"/>
    <w:rsid w:val="00673FCD"/>
    <w:rsid w:val="006741B9"/>
    <w:rsid w:val="00674251"/>
    <w:rsid w:val="00674848"/>
    <w:rsid w:val="00674C78"/>
    <w:rsid w:val="00674D69"/>
    <w:rsid w:val="00674F63"/>
    <w:rsid w:val="006752C4"/>
    <w:rsid w:val="006753DE"/>
    <w:rsid w:val="00675532"/>
    <w:rsid w:val="00676479"/>
    <w:rsid w:val="006768E8"/>
    <w:rsid w:val="00676B76"/>
    <w:rsid w:val="00677599"/>
    <w:rsid w:val="0067783A"/>
    <w:rsid w:val="00677CBA"/>
    <w:rsid w:val="006808FB"/>
    <w:rsid w:val="00680FB9"/>
    <w:rsid w:val="0068158C"/>
    <w:rsid w:val="00682703"/>
    <w:rsid w:val="00682F97"/>
    <w:rsid w:val="00683383"/>
    <w:rsid w:val="00684E0B"/>
    <w:rsid w:val="006850C2"/>
    <w:rsid w:val="00686007"/>
    <w:rsid w:val="006860D2"/>
    <w:rsid w:val="006860ED"/>
    <w:rsid w:val="00686DF4"/>
    <w:rsid w:val="00687723"/>
    <w:rsid w:val="00687E74"/>
    <w:rsid w:val="00687FF3"/>
    <w:rsid w:val="00690E2B"/>
    <w:rsid w:val="00691302"/>
    <w:rsid w:val="006915C3"/>
    <w:rsid w:val="00691770"/>
    <w:rsid w:val="00691F3B"/>
    <w:rsid w:val="006947E6"/>
    <w:rsid w:val="00694822"/>
    <w:rsid w:val="00694C22"/>
    <w:rsid w:val="00694C4B"/>
    <w:rsid w:val="006959A7"/>
    <w:rsid w:val="00695A6F"/>
    <w:rsid w:val="00695B28"/>
    <w:rsid w:val="00695B43"/>
    <w:rsid w:val="00696486"/>
    <w:rsid w:val="0069690A"/>
    <w:rsid w:val="00696E66"/>
    <w:rsid w:val="00697269"/>
    <w:rsid w:val="00697540"/>
    <w:rsid w:val="006979BE"/>
    <w:rsid w:val="00697CE8"/>
    <w:rsid w:val="00697FDD"/>
    <w:rsid w:val="006A0087"/>
    <w:rsid w:val="006A0268"/>
    <w:rsid w:val="006A17EC"/>
    <w:rsid w:val="006A203A"/>
    <w:rsid w:val="006A2088"/>
    <w:rsid w:val="006A20B6"/>
    <w:rsid w:val="006A23FF"/>
    <w:rsid w:val="006A3644"/>
    <w:rsid w:val="006A3C5B"/>
    <w:rsid w:val="006A4604"/>
    <w:rsid w:val="006A53E6"/>
    <w:rsid w:val="006A55D4"/>
    <w:rsid w:val="006A632C"/>
    <w:rsid w:val="006A758D"/>
    <w:rsid w:val="006A75D6"/>
    <w:rsid w:val="006A7FB5"/>
    <w:rsid w:val="006B00A8"/>
    <w:rsid w:val="006B038A"/>
    <w:rsid w:val="006B0C0E"/>
    <w:rsid w:val="006B0CB9"/>
    <w:rsid w:val="006B0CE9"/>
    <w:rsid w:val="006B143E"/>
    <w:rsid w:val="006B165F"/>
    <w:rsid w:val="006B17E6"/>
    <w:rsid w:val="006B1A42"/>
    <w:rsid w:val="006B1CD8"/>
    <w:rsid w:val="006B1F71"/>
    <w:rsid w:val="006B1FB9"/>
    <w:rsid w:val="006B27E9"/>
    <w:rsid w:val="006B3037"/>
    <w:rsid w:val="006B3045"/>
    <w:rsid w:val="006B3920"/>
    <w:rsid w:val="006B3A4D"/>
    <w:rsid w:val="006B3AB9"/>
    <w:rsid w:val="006B3B56"/>
    <w:rsid w:val="006B3D84"/>
    <w:rsid w:val="006B4577"/>
    <w:rsid w:val="006B493D"/>
    <w:rsid w:val="006B4AA3"/>
    <w:rsid w:val="006B4C16"/>
    <w:rsid w:val="006B4DDF"/>
    <w:rsid w:val="006B507D"/>
    <w:rsid w:val="006B518F"/>
    <w:rsid w:val="006B5D7F"/>
    <w:rsid w:val="006B6591"/>
    <w:rsid w:val="006B6627"/>
    <w:rsid w:val="006B77C6"/>
    <w:rsid w:val="006B79DB"/>
    <w:rsid w:val="006B7E44"/>
    <w:rsid w:val="006C0352"/>
    <w:rsid w:val="006C05AB"/>
    <w:rsid w:val="006C06DD"/>
    <w:rsid w:val="006C11AD"/>
    <w:rsid w:val="006C176B"/>
    <w:rsid w:val="006C28E1"/>
    <w:rsid w:val="006C32B9"/>
    <w:rsid w:val="006C359B"/>
    <w:rsid w:val="006C387A"/>
    <w:rsid w:val="006C42A6"/>
    <w:rsid w:val="006C536D"/>
    <w:rsid w:val="006C5AD7"/>
    <w:rsid w:val="006C5CDA"/>
    <w:rsid w:val="006C6B2E"/>
    <w:rsid w:val="006C6C48"/>
    <w:rsid w:val="006C6DBA"/>
    <w:rsid w:val="006C71CE"/>
    <w:rsid w:val="006C733F"/>
    <w:rsid w:val="006C78D3"/>
    <w:rsid w:val="006C7972"/>
    <w:rsid w:val="006C79E6"/>
    <w:rsid w:val="006C7CE9"/>
    <w:rsid w:val="006D06C2"/>
    <w:rsid w:val="006D0908"/>
    <w:rsid w:val="006D1A5B"/>
    <w:rsid w:val="006D1F10"/>
    <w:rsid w:val="006D22E3"/>
    <w:rsid w:val="006D3299"/>
    <w:rsid w:val="006D32E1"/>
    <w:rsid w:val="006D33CF"/>
    <w:rsid w:val="006D36D7"/>
    <w:rsid w:val="006D3A04"/>
    <w:rsid w:val="006D3CAA"/>
    <w:rsid w:val="006D3D6E"/>
    <w:rsid w:val="006D3DFC"/>
    <w:rsid w:val="006D3F3B"/>
    <w:rsid w:val="006D4592"/>
    <w:rsid w:val="006D4873"/>
    <w:rsid w:val="006D5A97"/>
    <w:rsid w:val="006D63D8"/>
    <w:rsid w:val="006D63F4"/>
    <w:rsid w:val="006D6ABE"/>
    <w:rsid w:val="006D6AF5"/>
    <w:rsid w:val="006D6E0D"/>
    <w:rsid w:val="006D7BF0"/>
    <w:rsid w:val="006E00B5"/>
    <w:rsid w:val="006E1383"/>
    <w:rsid w:val="006E17F2"/>
    <w:rsid w:val="006E184A"/>
    <w:rsid w:val="006E23BC"/>
    <w:rsid w:val="006E26A1"/>
    <w:rsid w:val="006E26D9"/>
    <w:rsid w:val="006E3361"/>
    <w:rsid w:val="006E3ED8"/>
    <w:rsid w:val="006E3F95"/>
    <w:rsid w:val="006E4035"/>
    <w:rsid w:val="006E520B"/>
    <w:rsid w:val="006E5419"/>
    <w:rsid w:val="006E5A63"/>
    <w:rsid w:val="006E6068"/>
    <w:rsid w:val="006E61E4"/>
    <w:rsid w:val="006E63D5"/>
    <w:rsid w:val="006E6400"/>
    <w:rsid w:val="006E661B"/>
    <w:rsid w:val="006E6A8E"/>
    <w:rsid w:val="006E6C00"/>
    <w:rsid w:val="006E7140"/>
    <w:rsid w:val="006E745A"/>
    <w:rsid w:val="006E76D0"/>
    <w:rsid w:val="006E7755"/>
    <w:rsid w:val="006E7A52"/>
    <w:rsid w:val="006E7E1C"/>
    <w:rsid w:val="006F0253"/>
    <w:rsid w:val="006F13A1"/>
    <w:rsid w:val="006F15F4"/>
    <w:rsid w:val="006F1A26"/>
    <w:rsid w:val="006F1AA9"/>
    <w:rsid w:val="006F1AEA"/>
    <w:rsid w:val="006F1AF2"/>
    <w:rsid w:val="006F1DCA"/>
    <w:rsid w:val="006F237D"/>
    <w:rsid w:val="006F24AE"/>
    <w:rsid w:val="006F2735"/>
    <w:rsid w:val="006F2C5C"/>
    <w:rsid w:val="006F2CC3"/>
    <w:rsid w:val="006F3D07"/>
    <w:rsid w:val="006F42CC"/>
    <w:rsid w:val="006F5179"/>
    <w:rsid w:val="006F5628"/>
    <w:rsid w:val="006F5B52"/>
    <w:rsid w:val="006F608A"/>
    <w:rsid w:val="006F66A4"/>
    <w:rsid w:val="006F6962"/>
    <w:rsid w:val="006F6A3E"/>
    <w:rsid w:val="006F6A8D"/>
    <w:rsid w:val="006F6B3F"/>
    <w:rsid w:val="006F79A9"/>
    <w:rsid w:val="0070049D"/>
    <w:rsid w:val="00700FA3"/>
    <w:rsid w:val="007013F9"/>
    <w:rsid w:val="00701584"/>
    <w:rsid w:val="00701833"/>
    <w:rsid w:val="00701A88"/>
    <w:rsid w:val="00701BA8"/>
    <w:rsid w:val="00701CC1"/>
    <w:rsid w:val="00701D66"/>
    <w:rsid w:val="00703A2C"/>
    <w:rsid w:val="00703ACB"/>
    <w:rsid w:val="00703AD0"/>
    <w:rsid w:val="00703D05"/>
    <w:rsid w:val="00704161"/>
    <w:rsid w:val="00704A19"/>
    <w:rsid w:val="00704D3C"/>
    <w:rsid w:val="00704EB0"/>
    <w:rsid w:val="0070581B"/>
    <w:rsid w:val="00705DAD"/>
    <w:rsid w:val="00705ED0"/>
    <w:rsid w:val="00706CEB"/>
    <w:rsid w:val="00706F8F"/>
    <w:rsid w:val="00707191"/>
    <w:rsid w:val="00707296"/>
    <w:rsid w:val="007072AE"/>
    <w:rsid w:val="0070735C"/>
    <w:rsid w:val="00707415"/>
    <w:rsid w:val="00707AB6"/>
    <w:rsid w:val="00707D26"/>
    <w:rsid w:val="00710091"/>
    <w:rsid w:val="00710299"/>
    <w:rsid w:val="0071053A"/>
    <w:rsid w:val="0071079D"/>
    <w:rsid w:val="00710975"/>
    <w:rsid w:val="00710A40"/>
    <w:rsid w:val="00710BDA"/>
    <w:rsid w:val="007114CD"/>
    <w:rsid w:val="00711FA0"/>
    <w:rsid w:val="00712043"/>
    <w:rsid w:val="007121B3"/>
    <w:rsid w:val="00712A38"/>
    <w:rsid w:val="007131DE"/>
    <w:rsid w:val="007132FD"/>
    <w:rsid w:val="007144E8"/>
    <w:rsid w:val="007146B6"/>
    <w:rsid w:val="00715389"/>
    <w:rsid w:val="007153D0"/>
    <w:rsid w:val="00715668"/>
    <w:rsid w:val="00715DB0"/>
    <w:rsid w:val="00716BB8"/>
    <w:rsid w:val="00716F71"/>
    <w:rsid w:val="00717B13"/>
    <w:rsid w:val="007201DB"/>
    <w:rsid w:val="0072089F"/>
    <w:rsid w:val="007208D2"/>
    <w:rsid w:val="00720CEE"/>
    <w:rsid w:val="007217D2"/>
    <w:rsid w:val="00722604"/>
    <w:rsid w:val="0072266C"/>
    <w:rsid w:val="007234E8"/>
    <w:rsid w:val="00723AB9"/>
    <w:rsid w:val="00723CA9"/>
    <w:rsid w:val="0072429B"/>
    <w:rsid w:val="007249BB"/>
    <w:rsid w:val="00724BB6"/>
    <w:rsid w:val="00725AD9"/>
    <w:rsid w:val="00725C33"/>
    <w:rsid w:val="0072621F"/>
    <w:rsid w:val="00726265"/>
    <w:rsid w:val="00726828"/>
    <w:rsid w:val="00726D43"/>
    <w:rsid w:val="00726F46"/>
    <w:rsid w:val="0072731C"/>
    <w:rsid w:val="00727463"/>
    <w:rsid w:val="007277A3"/>
    <w:rsid w:val="00727F6B"/>
    <w:rsid w:val="00730288"/>
    <w:rsid w:val="0073034D"/>
    <w:rsid w:val="0073049C"/>
    <w:rsid w:val="00730A2A"/>
    <w:rsid w:val="00730DE9"/>
    <w:rsid w:val="007311E0"/>
    <w:rsid w:val="0073131A"/>
    <w:rsid w:val="0073137E"/>
    <w:rsid w:val="007315B2"/>
    <w:rsid w:val="00731CE9"/>
    <w:rsid w:val="00733CEE"/>
    <w:rsid w:val="00733DF4"/>
    <w:rsid w:val="007347E4"/>
    <w:rsid w:val="00735348"/>
    <w:rsid w:val="00735873"/>
    <w:rsid w:val="00735E0C"/>
    <w:rsid w:val="00735FAA"/>
    <w:rsid w:val="00736367"/>
    <w:rsid w:val="007372B9"/>
    <w:rsid w:val="007400F9"/>
    <w:rsid w:val="007402A0"/>
    <w:rsid w:val="007412BD"/>
    <w:rsid w:val="00741C99"/>
    <w:rsid w:val="007424F6"/>
    <w:rsid w:val="0074271F"/>
    <w:rsid w:val="00742791"/>
    <w:rsid w:val="00742931"/>
    <w:rsid w:val="00744808"/>
    <w:rsid w:val="007448ED"/>
    <w:rsid w:val="00744903"/>
    <w:rsid w:val="00744BE2"/>
    <w:rsid w:val="00745585"/>
    <w:rsid w:val="007471D6"/>
    <w:rsid w:val="00747715"/>
    <w:rsid w:val="007505F4"/>
    <w:rsid w:val="007506E4"/>
    <w:rsid w:val="00750757"/>
    <w:rsid w:val="0075091C"/>
    <w:rsid w:val="00750B45"/>
    <w:rsid w:val="00751059"/>
    <w:rsid w:val="00751CDB"/>
    <w:rsid w:val="00751E17"/>
    <w:rsid w:val="00751E93"/>
    <w:rsid w:val="0075230E"/>
    <w:rsid w:val="0075242C"/>
    <w:rsid w:val="00752673"/>
    <w:rsid w:val="00752724"/>
    <w:rsid w:val="00752E6C"/>
    <w:rsid w:val="00753418"/>
    <w:rsid w:val="007534D0"/>
    <w:rsid w:val="00753F43"/>
    <w:rsid w:val="00754168"/>
    <w:rsid w:val="00754172"/>
    <w:rsid w:val="007541B9"/>
    <w:rsid w:val="007546B1"/>
    <w:rsid w:val="00756051"/>
    <w:rsid w:val="007561F4"/>
    <w:rsid w:val="0075627F"/>
    <w:rsid w:val="00756945"/>
    <w:rsid w:val="007569BA"/>
    <w:rsid w:val="00756EC4"/>
    <w:rsid w:val="00757061"/>
    <w:rsid w:val="007574B7"/>
    <w:rsid w:val="007575ED"/>
    <w:rsid w:val="007579CF"/>
    <w:rsid w:val="00757A3B"/>
    <w:rsid w:val="00760730"/>
    <w:rsid w:val="007617ED"/>
    <w:rsid w:val="007618E1"/>
    <w:rsid w:val="00761EFB"/>
    <w:rsid w:val="00762BC7"/>
    <w:rsid w:val="00763A9A"/>
    <w:rsid w:val="00763B75"/>
    <w:rsid w:val="007640DA"/>
    <w:rsid w:val="007642FB"/>
    <w:rsid w:val="007646F5"/>
    <w:rsid w:val="00766434"/>
    <w:rsid w:val="00766C34"/>
    <w:rsid w:val="00766D18"/>
    <w:rsid w:val="00770264"/>
    <w:rsid w:val="0077052D"/>
    <w:rsid w:val="00771331"/>
    <w:rsid w:val="007717B6"/>
    <w:rsid w:val="007719FC"/>
    <w:rsid w:val="00772D5D"/>
    <w:rsid w:val="007743A1"/>
    <w:rsid w:val="007744BA"/>
    <w:rsid w:val="00774F83"/>
    <w:rsid w:val="007758AD"/>
    <w:rsid w:val="007760C9"/>
    <w:rsid w:val="0077621E"/>
    <w:rsid w:val="00776385"/>
    <w:rsid w:val="00776392"/>
    <w:rsid w:val="00776758"/>
    <w:rsid w:val="00776996"/>
    <w:rsid w:val="00777716"/>
    <w:rsid w:val="00777CA7"/>
    <w:rsid w:val="00780174"/>
    <w:rsid w:val="0078033C"/>
    <w:rsid w:val="00780DC8"/>
    <w:rsid w:val="00781215"/>
    <w:rsid w:val="00781787"/>
    <w:rsid w:val="007818D1"/>
    <w:rsid w:val="00781B3E"/>
    <w:rsid w:val="00781B51"/>
    <w:rsid w:val="00781F41"/>
    <w:rsid w:val="00782168"/>
    <w:rsid w:val="0078219E"/>
    <w:rsid w:val="007822F9"/>
    <w:rsid w:val="00783288"/>
    <w:rsid w:val="00783850"/>
    <w:rsid w:val="00783D85"/>
    <w:rsid w:val="00784048"/>
    <w:rsid w:val="007840E0"/>
    <w:rsid w:val="00784319"/>
    <w:rsid w:val="00784572"/>
    <w:rsid w:val="00784704"/>
    <w:rsid w:val="00785875"/>
    <w:rsid w:val="00785A09"/>
    <w:rsid w:val="0078617D"/>
    <w:rsid w:val="007864F3"/>
    <w:rsid w:val="0078656B"/>
    <w:rsid w:val="007865BC"/>
    <w:rsid w:val="00786897"/>
    <w:rsid w:val="00787086"/>
    <w:rsid w:val="0078757A"/>
    <w:rsid w:val="00787B46"/>
    <w:rsid w:val="00787F43"/>
    <w:rsid w:val="00787F96"/>
    <w:rsid w:val="00787F97"/>
    <w:rsid w:val="0079057C"/>
    <w:rsid w:val="00790E23"/>
    <w:rsid w:val="007910C5"/>
    <w:rsid w:val="007910FF"/>
    <w:rsid w:val="0079203C"/>
    <w:rsid w:val="0079216C"/>
    <w:rsid w:val="0079314C"/>
    <w:rsid w:val="007932F3"/>
    <w:rsid w:val="00793C70"/>
    <w:rsid w:val="0079416E"/>
    <w:rsid w:val="007945E5"/>
    <w:rsid w:val="0079461A"/>
    <w:rsid w:val="00795832"/>
    <w:rsid w:val="00796371"/>
    <w:rsid w:val="007964C2"/>
    <w:rsid w:val="00796594"/>
    <w:rsid w:val="007967BD"/>
    <w:rsid w:val="00796E54"/>
    <w:rsid w:val="00796F6B"/>
    <w:rsid w:val="00797D93"/>
    <w:rsid w:val="007A029A"/>
    <w:rsid w:val="007A02F8"/>
    <w:rsid w:val="007A1016"/>
    <w:rsid w:val="007A106F"/>
    <w:rsid w:val="007A181A"/>
    <w:rsid w:val="007A1A37"/>
    <w:rsid w:val="007A1F11"/>
    <w:rsid w:val="007A26DC"/>
    <w:rsid w:val="007A28C3"/>
    <w:rsid w:val="007A3422"/>
    <w:rsid w:val="007A36DF"/>
    <w:rsid w:val="007A3909"/>
    <w:rsid w:val="007A405C"/>
    <w:rsid w:val="007A45BE"/>
    <w:rsid w:val="007A49AD"/>
    <w:rsid w:val="007A4A6B"/>
    <w:rsid w:val="007A4E83"/>
    <w:rsid w:val="007A4F7F"/>
    <w:rsid w:val="007A4FC2"/>
    <w:rsid w:val="007A56CE"/>
    <w:rsid w:val="007A5712"/>
    <w:rsid w:val="007A5D64"/>
    <w:rsid w:val="007A6192"/>
    <w:rsid w:val="007A6418"/>
    <w:rsid w:val="007A7070"/>
    <w:rsid w:val="007A76E2"/>
    <w:rsid w:val="007A7AEA"/>
    <w:rsid w:val="007A7C01"/>
    <w:rsid w:val="007B048C"/>
    <w:rsid w:val="007B174D"/>
    <w:rsid w:val="007B3805"/>
    <w:rsid w:val="007B4022"/>
    <w:rsid w:val="007B4179"/>
    <w:rsid w:val="007B42F5"/>
    <w:rsid w:val="007B4A4D"/>
    <w:rsid w:val="007B4B3D"/>
    <w:rsid w:val="007B4ED1"/>
    <w:rsid w:val="007B5210"/>
    <w:rsid w:val="007B5463"/>
    <w:rsid w:val="007B5E88"/>
    <w:rsid w:val="007B5F94"/>
    <w:rsid w:val="007B72A4"/>
    <w:rsid w:val="007B7B39"/>
    <w:rsid w:val="007C12EE"/>
    <w:rsid w:val="007C1590"/>
    <w:rsid w:val="007C216E"/>
    <w:rsid w:val="007C21BF"/>
    <w:rsid w:val="007C2236"/>
    <w:rsid w:val="007C277C"/>
    <w:rsid w:val="007C2857"/>
    <w:rsid w:val="007C3513"/>
    <w:rsid w:val="007C4D64"/>
    <w:rsid w:val="007C4DF5"/>
    <w:rsid w:val="007C56DA"/>
    <w:rsid w:val="007C5F93"/>
    <w:rsid w:val="007C62C8"/>
    <w:rsid w:val="007C648F"/>
    <w:rsid w:val="007C6703"/>
    <w:rsid w:val="007C7DAF"/>
    <w:rsid w:val="007D01CC"/>
    <w:rsid w:val="007D08E5"/>
    <w:rsid w:val="007D0A7A"/>
    <w:rsid w:val="007D0B17"/>
    <w:rsid w:val="007D18C6"/>
    <w:rsid w:val="007D1BD4"/>
    <w:rsid w:val="007D238D"/>
    <w:rsid w:val="007D2454"/>
    <w:rsid w:val="007D2561"/>
    <w:rsid w:val="007D2A7A"/>
    <w:rsid w:val="007D2B1E"/>
    <w:rsid w:val="007D2BCF"/>
    <w:rsid w:val="007D4B6B"/>
    <w:rsid w:val="007D4F49"/>
    <w:rsid w:val="007D5C62"/>
    <w:rsid w:val="007D66E7"/>
    <w:rsid w:val="007D6835"/>
    <w:rsid w:val="007D6C64"/>
    <w:rsid w:val="007D6F08"/>
    <w:rsid w:val="007D7054"/>
    <w:rsid w:val="007D7105"/>
    <w:rsid w:val="007D7228"/>
    <w:rsid w:val="007D7314"/>
    <w:rsid w:val="007D7B79"/>
    <w:rsid w:val="007E0857"/>
    <w:rsid w:val="007E10CB"/>
    <w:rsid w:val="007E1AC5"/>
    <w:rsid w:val="007E3431"/>
    <w:rsid w:val="007E43BA"/>
    <w:rsid w:val="007E46D0"/>
    <w:rsid w:val="007E4947"/>
    <w:rsid w:val="007E4AC3"/>
    <w:rsid w:val="007E4BB2"/>
    <w:rsid w:val="007E59AC"/>
    <w:rsid w:val="007E5BB8"/>
    <w:rsid w:val="007E6231"/>
    <w:rsid w:val="007E6A2E"/>
    <w:rsid w:val="007E6D4B"/>
    <w:rsid w:val="007E78F2"/>
    <w:rsid w:val="007E7C5F"/>
    <w:rsid w:val="007F03B4"/>
    <w:rsid w:val="007F069C"/>
    <w:rsid w:val="007F1376"/>
    <w:rsid w:val="007F160D"/>
    <w:rsid w:val="007F18A3"/>
    <w:rsid w:val="007F23A3"/>
    <w:rsid w:val="007F27E5"/>
    <w:rsid w:val="007F281A"/>
    <w:rsid w:val="007F3011"/>
    <w:rsid w:val="007F33F2"/>
    <w:rsid w:val="007F37EC"/>
    <w:rsid w:val="007F384D"/>
    <w:rsid w:val="007F38FF"/>
    <w:rsid w:val="007F3F56"/>
    <w:rsid w:val="007F3FF0"/>
    <w:rsid w:val="007F4014"/>
    <w:rsid w:val="007F48CD"/>
    <w:rsid w:val="007F4B3A"/>
    <w:rsid w:val="007F4EAA"/>
    <w:rsid w:val="007F4F68"/>
    <w:rsid w:val="007F567E"/>
    <w:rsid w:val="007F56C1"/>
    <w:rsid w:val="007F5BF7"/>
    <w:rsid w:val="007F605A"/>
    <w:rsid w:val="007F6217"/>
    <w:rsid w:val="007F6B67"/>
    <w:rsid w:val="007F6B7E"/>
    <w:rsid w:val="007F6FA6"/>
    <w:rsid w:val="007F7E2C"/>
    <w:rsid w:val="007F7FA1"/>
    <w:rsid w:val="0080025C"/>
    <w:rsid w:val="00800FBD"/>
    <w:rsid w:val="008010EB"/>
    <w:rsid w:val="008012CF"/>
    <w:rsid w:val="00801340"/>
    <w:rsid w:val="00801837"/>
    <w:rsid w:val="008018EA"/>
    <w:rsid w:val="00801D3A"/>
    <w:rsid w:val="008023E2"/>
    <w:rsid w:val="00802450"/>
    <w:rsid w:val="008025E3"/>
    <w:rsid w:val="008026B2"/>
    <w:rsid w:val="008027A9"/>
    <w:rsid w:val="00802C47"/>
    <w:rsid w:val="00802CF2"/>
    <w:rsid w:val="00803722"/>
    <w:rsid w:val="00803A73"/>
    <w:rsid w:val="00803E5F"/>
    <w:rsid w:val="00804194"/>
    <w:rsid w:val="00804CF8"/>
    <w:rsid w:val="00804EA8"/>
    <w:rsid w:val="00805BC4"/>
    <w:rsid w:val="00805D81"/>
    <w:rsid w:val="008061A5"/>
    <w:rsid w:val="00806680"/>
    <w:rsid w:val="00806947"/>
    <w:rsid w:val="00806AB6"/>
    <w:rsid w:val="008075B1"/>
    <w:rsid w:val="00807BF2"/>
    <w:rsid w:val="00807D84"/>
    <w:rsid w:val="00810759"/>
    <w:rsid w:val="00810F54"/>
    <w:rsid w:val="00810F5E"/>
    <w:rsid w:val="008112D6"/>
    <w:rsid w:val="00811915"/>
    <w:rsid w:val="00811998"/>
    <w:rsid w:val="00811BBD"/>
    <w:rsid w:val="00811EC5"/>
    <w:rsid w:val="0081235D"/>
    <w:rsid w:val="00812F34"/>
    <w:rsid w:val="00813F4F"/>
    <w:rsid w:val="0081527A"/>
    <w:rsid w:val="008153FB"/>
    <w:rsid w:val="008154A2"/>
    <w:rsid w:val="008158A9"/>
    <w:rsid w:val="00816758"/>
    <w:rsid w:val="0081719B"/>
    <w:rsid w:val="008178B3"/>
    <w:rsid w:val="008178D8"/>
    <w:rsid w:val="00817BAA"/>
    <w:rsid w:val="00817C7C"/>
    <w:rsid w:val="00817F4A"/>
    <w:rsid w:val="0082034F"/>
    <w:rsid w:val="0082110E"/>
    <w:rsid w:val="008219BF"/>
    <w:rsid w:val="008221CD"/>
    <w:rsid w:val="008236A6"/>
    <w:rsid w:val="008243D8"/>
    <w:rsid w:val="008244A7"/>
    <w:rsid w:val="008246C3"/>
    <w:rsid w:val="00824FE4"/>
    <w:rsid w:val="0082545E"/>
    <w:rsid w:val="00825FA4"/>
    <w:rsid w:val="00826019"/>
    <w:rsid w:val="0082601E"/>
    <w:rsid w:val="00826F1F"/>
    <w:rsid w:val="0082774B"/>
    <w:rsid w:val="00827ACF"/>
    <w:rsid w:val="00827FD7"/>
    <w:rsid w:val="00830351"/>
    <w:rsid w:val="00830A2C"/>
    <w:rsid w:val="00830D32"/>
    <w:rsid w:val="00831462"/>
    <w:rsid w:val="00831499"/>
    <w:rsid w:val="00831677"/>
    <w:rsid w:val="00831A87"/>
    <w:rsid w:val="00831C64"/>
    <w:rsid w:val="00831DA9"/>
    <w:rsid w:val="0083223A"/>
    <w:rsid w:val="008325C7"/>
    <w:rsid w:val="00832A3E"/>
    <w:rsid w:val="00832C88"/>
    <w:rsid w:val="00833ADE"/>
    <w:rsid w:val="00834E3D"/>
    <w:rsid w:val="00835A47"/>
    <w:rsid w:val="00835AA9"/>
    <w:rsid w:val="00837136"/>
    <w:rsid w:val="00837D8A"/>
    <w:rsid w:val="00840071"/>
    <w:rsid w:val="008416B4"/>
    <w:rsid w:val="00841D3B"/>
    <w:rsid w:val="008420BC"/>
    <w:rsid w:val="008420DE"/>
    <w:rsid w:val="00843124"/>
    <w:rsid w:val="00844179"/>
    <w:rsid w:val="0084422E"/>
    <w:rsid w:val="0084457E"/>
    <w:rsid w:val="00844CCF"/>
    <w:rsid w:val="00844DDF"/>
    <w:rsid w:val="00844DE6"/>
    <w:rsid w:val="00845002"/>
    <w:rsid w:val="008455C4"/>
    <w:rsid w:val="00845ACA"/>
    <w:rsid w:val="00846FC8"/>
    <w:rsid w:val="008471C9"/>
    <w:rsid w:val="0084723D"/>
    <w:rsid w:val="008473C8"/>
    <w:rsid w:val="008476BA"/>
    <w:rsid w:val="00850599"/>
    <w:rsid w:val="008506D2"/>
    <w:rsid w:val="00850748"/>
    <w:rsid w:val="008509B4"/>
    <w:rsid w:val="008509BB"/>
    <w:rsid w:val="00851FA4"/>
    <w:rsid w:val="008539AA"/>
    <w:rsid w:val="00854593"/>
    <w:rsid w:val="008548A8"/>
    <w:rsid w:val="00855934"/>
    <w:rsid w:val="00855954"/>
    <w:rsid w:val="00855C55"/>
    <w:rsid w:val="008567DA"/>
    <w:rsid w:val="00856E5A"/>
    <w:rsid w:val="00856F98"/>
    <w:rsid w:val="00857172"/>
    <w:rsid w:val="0085732C"/>
    <w:rsid w:val="0085767E"/>
    <w:rsid w:val="008579D9"/>
    <w:rsid w:val="00857D67"/>
    <w:rsid w:val="00857FBA"/>
    <w:rsid w:val="00860248"/>
    <w:rsid w:val="008604B8"/>
    <w:rsid w:val="008606C4"/>
    <w:rsid w:val="00860B73"/>
    <w:rsid w:val="00860ED8"/>
    <w:rsid w:val="00860F21"/>
    <w:rsid w:val="00861605"/>
    <w:rsid w:val="00861C7B"/>
    <w:rsid w:val="008621C8"/>
    <w:rsid w:val="008623C5"/>
    <w:rsid w:val="00862966"/>
    <w:rsid w:val="00862A47"/>
    <w:rsid w:val="008630A0"/>
    <w:rsid w:val="008630D2"/>
    <w:rsid w:val="00864004"/>
    <w:rsid w:val="008644A2"/>
    <w:rsid w:val="00864A58"/>
    <w:rsid w:val="00865580"/>
    <w:rsid w:val="00865771"/>
    <w:rsid w:val="00865927"/>
    <w:rsid w:val="00865D59"/>
    <w:rsid w:val="00866015"/>
    <w:rsid w:val="0086611B"/>
    <w:rsid w:val="0086621A"/>
    <w:rsid w:val="00866534"/>
    <w:rsid w:val="00866B7F"/>
    <w:rsid w:val="008671CE"/>
    <w:rsid w:val="008705AA"/>
    <w:rsid w:val="00870ACD"/>
    <w:rsid w:val="00870B1D"/>
    <w:rsid w:val="00870BDC"/>
    <w:rsid w:val="00870E0E"/>
    <w:rsid w:val="008714C9"/>
    <w:rsid w:val="008715B2"/>
    <w:rsid w:val="00871CC7"/>
    <w:rsid w:val="008721C8"/>
    <w:rsid w:val="00873450"/>
    <w:rsid w:val="008738DD"/>
    <w:rsid w:val="00873B39"/>
    <w:rsid w:val="00873E1A"/>
    <w:rsid w:val="0087417D"/>
    <w:rsid w:val="00874744"/>
    <w:rsid w:val="0087481D"/>
    <w:rsid w:val="00874F8F"/>
    <w:rsid w:val="00875157"/>
    <w:rsid w:val="0087572F"/>
    <w:rsid w:val="00875B44"/>
    <w:rsid w:val="00875C10"/>
    <w:rsid w:val="00875F48"/>
    <w:rsid w:val="00876020"/>
    <w:rsid w:val="00876306"/>
    <w:rsid w:val="0087643E"/>
    <w:rsid w:val="008766A2"/>
    <w:rsid w:val="00876E32"/>
    <w:rsid w:val="00876E5D"/>
    <w:rsid w:val="00877ACE"/>
    <w:rsid w:val="00877F50"/>
    <w:rsid w:val="00877FC6"/>
    <w:rsid w:val="0088026A"/>
    <w:rsid w:val="00880739"/>
    <w:rsid w:val="00881730"/>
    <w:rsid w:val="00881E0D"/>
    <w:rsid w:val="00882311"/>
    <w:rsid w:val="008827DB"/>
    <w:rsid w:val="008827DD"/>
    <w:rsid w:val="00882C79"/>
    <w:rsid w:val="0088321A"/>
    <w:rsid w:val="00883A08"/>
    <w:rsid w:val="00883AB8"/>
    <w:rsid w:val="0088408B"/>
    <w:rsid w:val="00884DD7"/>
    <w:rsid w:val="00884FEB"/>
    <w:rsid w:val="0088557A"/>
    <w:rsid w:val="008859A1"/>
    <w:rsid w:val="00885A8C"/>
    <w:rsid w:val="00885BB1"/>
    <w:rsid w:val="008866BA"/>
    <w:rsid w:val="0088716C"/>
    <w:rsid w:val="00887B15"/>
    <w:rsid w:val="00887F2A"/>
    <w:rsid w:val="00890228"/>
    <w:rsid w:val="008907BC"/>
    <w:rsid w:val="008909AE"/>
    <w:rsid w:val="0089100A"/>
    <w:rsid w:val="008910A6"/>
    <w:rsid w:val="00891BEE"/>
    <w:rsid w:val="00892900"/>
    <w:rsid w:val="008936F7"/>
    <w:rsid w:val="00893A4A"/>
    <w:rsid w:val="00894412"/>
    <w:rsid w:val="008944F6"/>
    <w:rsid w:val="00894E7A"/>
    <w:rsid w:val="00894FA1"/>
    <w:rsid w:val="00895050"/>
    <w:rsid w:val="008952CF"/>
    <w:rsid w:val="00895387"/>
    <w:rsid w:val="00895391"/>
    <w:rsid w:val="00895C16"/>
    <w:rsid w:val="00896D79"/>
    <w:rsid w:val="00896EA7"/>
    <w:rsid w:val="00896FC9"/>
    <w:rsid w:val="0089772E"/>
    <w:rsid w:val="008978C3"/>
    <w:rsid w:val="008A15CD"/>
    <w:rsid w:val="008A2771"/>
    <w:rsid w:val="008A2B3D"/>
    <w:rsid w:val="008A2EE8"/>
    <w:rsid w:val="008A3126"/>
    <w:rsid w:val="008A3E97"/>
    <w:rsid w:val="008A4EC3"/>
    <w:rsid w:val="008A6FB7"/>
    <w:rsid w:val="008A73F9"/>
    <w:rsid w:val="008A749C"/>
    <w:rsid w:val="008A7823"/>
    <w:rsid w:val="008A79D7"/>
    <w:rsid w:val="008B023D"/>
    <w:rsid w:val="008B0532"/>
    <w:rsid w:val="008B0B1E"/>
    <w:rsid w:val="008B0BCB"/>
    <w:rsid w:val="008B15EA"/>
    <w:rsid w:val="008B1C11"/>
    <w:rsid w:val="008B1D3D"/>
    <w:rsid w:val="008B22F9"/>
    <w:rsid w:val="008B2556"/>
    <w:rsid w:val="008B2C8D"/>
    <w:rsid w:val="008B32CB"/>
    <w:rsid w:val="008B3754"/>
    <w:rsid w:val="008B401A"/>
    <w:rsid w:val="008B452C"/>
    <w:rsid w:val="008B48E9"/>
    <w:rsid w:val="008B4C9A"/>
    <w:rsid w:val="008B4E15"/>
    <w:rsid w:val="008B5296"/>
    <w:rsid w:val="008B53F1"/>
    <w:rsid w:val="008B5861"/>
    <w:rsid w:val="008B5EAA"/>
    <w:rsid w:val="008B6A0F"/>
    <w:rsid w:val="008B6DFF"/>
    <w:rsid w:val="008B7E17"/>
    <w:rsid w:val="008C0462"/>
    <w:rsid w:val="008C0A1C"/>
    <w:rsid w:val="008C1B9B"/>
    <w:rsid w:val="008C2186"/>
    <w:rsid w:val="008C2573"/>
    <w:rsid w:val="008C29FA"/>
    <w:rsid w:val="008C3012"/>
    <w:rsid w:val="008C3434"/>
    <w:rsid w:val="008C354B"/>
    <w:rsid w:val="008C3617"/>
    <w:rsid w:val="008C424E"/>
    <w:rsid w:val="008C45E1"/>
    <w:rsid w:val="008C461D"/>
    <w:rsid w:val="008C51AA"/>
    <w:rsid w:val="008C5B18"/>
    <w:rsid w:val="008C6328"/>
    <w:rsid w:val="008C6DEE"/>
    <w:rsid w:val="008C6E67"/>
    <w:rsid w:val="008C7BDE"/>
    <w:rsid w:val="008D0085"/>
    <w:rsid w:val="008D087E"/>
    <w:rsid w:val="008D0FF2"/>
    <w:rsid w:val="008D115B"/>
    <w:rsid w:val="008D2753"/>
    <w:rsid w:val="008D2978"/>
    <w:rsid w:val="008D32A3"/>
    <w:rsid w:val="008D3949"/>
    <w:rsid w:val="008D3E56"/>
    <w:rsid w:val="008D4439"/>
    <w:rsid w:val="008D4477"/>
    <w:rsid w:val="008D45BC"/>
    <w:rsid w:val="008D489F"/>
    <w:rsid w:val="008D4B7C"/>
    <w:rsid w:val="008D5390"/>
    <w:rsid w:val="008D612E"/>
    <w:rsid w:val="008E00F8"/>
    <w:rsid w:val="008E1318"/>
    <w:rsid w:val="008E14AA"/>
    <w:rsid w:val="008E3088"/>
    <w:rsid w:val="008E31C1"/>
    <w:rsid w:val="008E331C"/>
    <w:rsid w:val="008E3A88"/>
    <w:rsid w:val="008E3E82"/>
    <w:rsid w:val="008E470B"/>
    <w:rsid w:val="008E5272"/>
    <w:rsid w:val="008E5DDC"/>
    <w:rsid w:val="008E698A"/>
    <w:rsid w:val="008E7175"/>
    <w:rsid w:val="008E79A9"/>
    <w:rsid w:val="008E7EBF"/>
    <w:rsid w:val="008F016C"/>
    <w:rsid w:val="008F0272"/>
    <w:rsid w:val="008F0B3F"/>
    <w:rsid w:val="008F0CCC"/>
    <w:rsid w:val="008F0FAD"/>
    <w:rsid w:val="008F14E1"/>
    <w:rsid w:val="008F1D6C"/>
    <w:rsid w:val="008F20FD"/>
    <w:rsid w:val="008F2747"/>
    <w:rsid w:val="008F2946"/>
    <w:rsid w:val="008F3105"/>
    <w:rsid w:val="008F3473"/>
    <w:rsid w:val="008F3FC6"/>
    <w:rsid w:val="008F5028"/>
    <w:rsid w:val="008F537E"/>
    <w:rsid w:val="008F58DE"/>
    <w:rsid w:val="008F63F4"/>
    <w:rsid w:val="008F6B02"/>
    <w:rsid w:val="008F7002"/>
    <w:rsid w:val="008F75B8"/>
    <w:rsid w:val="008F76C7"/>
    <w:rsid w:val="008F7942"/>
    <w:rsid w:val="00900BF2"/>
    <w:rsid w:val="009010FC"/>
    <w:rsid w:val="00901420"/>
    <w:rsid w:val="0090201E"/>
    <w:rsid w:val="0090245E"/>
    <w:rsid w:val="0090293C"/>
    <w:rsid w:val="00902B38"/>
    <w:rsid w:val="0090419D"/>
    <w:rsid w:val="009041DD"/>
    <w:rsid w:val="009044B2"/>
    <w:rsid w:val="0090488C"/>
    <w:rsid w:val="0090499D"/>
    <w:rsid w:val="0090537C"/>
    <w:rsid w:val="009054A2"/>
    <w:rsid w:val="0090588D"/>
    <w:rsid w:val="0090622C"/>
    <w:rsid w:val="00906B83"/>
    <w:rsid w:val="00906F0D"/>
    <w:rsid w:val="0091008B"/>
    <w:rsid w:val="0091022D"/>
    <w:rsid w:val="00910348"/>
    <w:rsid w:val="00910BB4"/>
    <w:rsid w:val="009115E6"/>
    <w:rsid w:val="0091177F"/>
    <w:rsid w:val="00911848"/>
    <w:rsid w:val="00911AFA"/>
    <w:rsid w:val="00911C94"/>
    <w:rsid w:val="00911F1A"/>
    <w:rsid w:val="00912988"/>
    <w:rsid w:val="00912AE2"/>
    <w:rsid w:val="009134A5"/>
    <w:rsid w:val="009137C1"/>
    <w:rsid w:val="00913818"/>
    <w:rsid w:val="00913B22"/>
    <w:rsid w:val="00913F4F"/>
    <w:rsid w:val="009145AD"/>
    <w:rsid w:val="00914A9B"/>
    <w:rsid w:val="00915793"/>
    <w:rsid w:val="00915D00"/>
    <w:rsid w:val="009167A8"/>
    <w:rsid w:val="00917254"/>
    <w:rsid w:val="009173A6"/>
    <w:rsid w:val="0091762B"/>
    <w:rsid w:val="00920874"/>
    <w:rsid w:val="009209CE"/>
    <w:rsid w:val="00921248"/>
    <w:rsid w:val="00921604"/>
    <w:rsid w:val="009217D4"/>
    <w:rsid w:val="009219F3"/>
    <w:rsid w:val="009223E0"/>
    <w:rsid w:val="0092364F"/>
    <w:rsid w:val="00923E0B"/>
    <w:rsid w:val="00924379"/>
    <w:rsid w:val="0092442A"/>
    <w:rsid w:val="00924D02"/>
    <w:rsid w:val="00924D30"/>
    <w:rsid w:val="009256CD"/>
    <w:rsid w:val="00926274"/>
    <w:rsid w:val="009262B4"/>
    <w:rsid w:val="00927C34"/>
    <w:rsid w:val="00927FF9"/>
    <w:rsid w:val="009302CE"/>
    <w:rsid w:val="009304D4"/>
    <w:rsid w:val="00930788"/>
    <w:rsid w:val="009307AF"/>
    <w:rsid w:val="00930BC5"/>
    <w:rsid w:val="0093104C"/>
    <w:rsid w:val="00931244"/>
    <w:rsid w:val="0093161F"/>
    <w:rsid w:val="00931E37"/>
    <w:rsid w:val="00932138"/>
    <w:rsid w:val="00932291"/>
    <w:rsid w:val="0093287A"/>
    <w:rsid w:val="00932C88"/>
    <w:rsid w:val="0093346C"/>
    <w:rsid w:val="00933505"/>
    <w:rsid w:val="00933AE3"/>
    <w:rsid w:val="00934068"/>
    <w:rsid w:val="00934597"/>
    <w:rsid w:val="00934693"/>
    <w:rsid w:val="00934E86"/>
    <w:rsid w:val="00935749"/>
    <w:rsid w:val="00936207"/>
    <w:rsid w:val="00936792"/>
    <w:rsid w:val="00936A42"/>
    <w:rsid w:val="0093742A"/>
    <w:rsid w:val="00937A97"/>
    <w:rsid w:val="00940816"/>
    <w:rsid w:val="009408A7"/>
    <w:rsid w:val="00940BB8"/>
    <w:rsid w:val="00940DDC"/>
    <w:rsid w:val="009411D7"/>
    <w:rsid w:val="00941465"/>
    <w:rsid w:val="0094161B"/>
    <w:rsid w:val="00941A2F"/>
    <w:rsid w:val="00941E26"/>
    <w:rsid w:val="00941E38"/>
    <w:rsid w:val="0094237C"/>
    <w:rsid w:val="00942409"/>
    <w:rsid w:val="0094295C"/>
    <w:rsid w:val="009433BD"/>
    <w:rsid w:val="00944450"/>
    <w:rsid w:val="0094463F"/>
    <w:rsid w:val="0094508E"/>
    <w:rsid w:val="009467DD"/>
    <w:rsid w:val="009469FD"/>
    <w:rsid w:val="00946D87"/>
    <w:rsid w:val="00946EEA"/>
    <w:rsid w:val="009474ED"/>
    <w:rsid w:val="009479B7"/>
    <w:rsid w:val="00947B0B"/>
    <w:rsid w:val="00950033"/>
    <w:rsid w:val="0095062E"/>
    <w:rsid w:val="00950977"/>
    <w:rsid w:val="00950DF7"/>
    <w:rsid w:val="0095126C"/>
    <w:rsid w:val="00951525"/>
    <w:rsid w:val="00951538"/>
    <w:rsid w:val="00951F55"/>
    <w:rsid w:val="00952144"/>
    <w:rsid w:val="00952370"/>
    <w:rsid w:val="009528FE"/>
    <w:rsid w:val="00952A37"/>
    <w:rsid w:val="00952F06"/>
    <w:rsid w:val="009535E7"/>
    <w:rsid w:val="00953678"/>
    <w:rsid w:val="00953802"/>
    <w:rsid w:val="0095396E"/>
    <w:rsid w:val="0095476A"/>
    <w:rsid w:val="0095478F"/>
    <w:rsid w:val="00954BD3"/>
    <w:rsid w:val="0095543C"/>
    <w:rsid w:val="0095571F"/>
    <w:rsid w:val="00955B0D"/>
    <w:rsid w:val="009560A9"/>
    <w:rsid w:val="009560CF"/>
    <w:rsid w:val="009563CB"/>
    <w:rsid w:val="00956CC7"/>
    <w:rsid w:val="009571A1"/>
    <w:rsid w:val="009571D3"/>
    <w:rsid w:val="009572CD"/>
    <w:rsid w:val="00957463"/>
    <w:rsid w:val="00957547"/>
    <w:rsid w:val="009602CE"/>
    <w:rsid w:val="00960427"/>
    <w:rsid w:val="00960465"/>
    <w:rsid w:val="0096066C"/>
    <w:rsid w:val="0096130D"/>
    <w:rsid w:val="0096139D"/>
    <w:rsid w:val="009615B0"/>
    <w:rsid w:val="00961E2D"/>
    <w:rsid w:val="00961F51"/>
    <w:rsid w:val="00962086"/>
    <w:rsid w:val="0096231B"/>
    <w:rsid w:val="00962385"/>
    <w:rsid w:val="009624BA"/>
    <w:rsid w:val="00962530"/>
    <w:rsid w:val="0096272D"/>
    <w:rsid w:val="00964470"/>
    <w:rsid w:val="009644AF"/>
    <w:rsid w:val="00965407"/>
    <w:rsid w:val="009654CB"/>
    <w:rsid w:val="00965A69"/>
    <w:rsid w:val="00965AB8"/>
    <w:rsid w:val="0096607F"/>
    <w:rsid w:val="009665F2"/>
    <w:rsid w:val="009666F6"/>
    <w:rsid w:val="00966ACB"/>
    <w:rsid w:val="00966B73"/>
    <w:rsid w:val="00966FA9"/>
    <w:rsid w:val="00967403"/>
    <w:rsid w:val="00967818"/>
    <w:rsid w:val="00967A4B"/>
    <w:rsid w:val="00967EE6"/>
    <w:rsid w:val="0097019E"/>
    <w:rsid w:val="009704C0"/>
    <w:rsid w:val="00970DE2"/>
    <w:rsid w:val="00970E8A"/>
    <w:rsid w:val="0097138B"/>
    <w:rsid w:val="00971E80"/>
    <w:rsid w:val="00972428"/>
    <w:rsid w:val="009724C5"/>
    <w:rsid w:val="0097334C"/>
    <w:rsid w:val="009744D2"/>
    <w:rsid w:val="00974A17"/>
    <w:rsid w:val="00976715"/>
    <w:rsid w:val="00976BD0"/>
    <w:rsid w:val="00976E27"/>
    <w:rsid w:val="0097770E"/>
    <w:rsid w:val="00980209"/>
    <w:rsid w:val="0098044A"/>
    <w:rsid w:val="009806BD"/>
    <w:rsid w:val="00980A1D"/>
    <w:rsid w:val="009812D5"/>
    <w:rsid w:val="00981AB5"/>
    <w:rsid w:val="00981CF0"/>
    <w:rsid w:val="0098226D"/>
    <w:rsid w:val="009826F7"/>
    <w:rsid w:val="009830A2"/>
    <w:rsid w:val="00983DDD"/>
    <w:rsid w:val="009845FB"/>
    <w:rsid w:val="00984FCF"/>
    <w:rsid w:val="0098522A"/>
    <w:rsid w:val="00985268"/>
    <w:rsid w:val="009865B2"/>
    <w:rsid w:val="00986C25"/>
    <w:rsid w:val="00986D48"/>
    <w:rsid w:val="009875FD"/>
    <w:rsid w:val="009879A5"/>
    <w:rsid w:val="009879EB"/>
    <w:rsid w:val="00987F52"/>
    <w:rsid w:val="00991510"/>
    <w:rsid w:val="0099157C"/>
    <w:rsid w:val="0099165A"/>
    <w:rsid w:val="009917B1"/>
    <w:rsid w:val="0099188D"/>
    <w:rsid w:val="009918C5"/>
    <w:rsid w:val="00991FFE"/>
    <w:rsid w:val="009922BE"/>
    <w:rsid w:val="0099274A"/>
    <w:rsid w:val="0099277C"/>
    <w:rsid w:val="0099299C"/>
    <w:rsid w:val="00992DE4"/>
    <w:rsid w:val="00992E5B"/>
    <w:rsid w:val="00993BF0"/>
    <w:rsid w:val="009945A0"/>
    <w:rsid w:val="00995179"/>
    <w:rsid w:val="00995930"/>
    <w:rsid w:val="00995A0F"/>
    <w:rsid w:val="00996EAD"/>
    <w:rsid w:val="00997184"/>
    <w:rsid w:val="009971FE"/>
    <w:rsid w:val="00997412"/>
    <w:rsid w:val="0099745F"/>
    <w:rsid w:val="0099796E"/>
    <w:rsid w:val="009979BA"/>
    <w:rsid w:val="009A037D"/>
    <w:rsid w:val="009A15BE"/>
    <w:rsid w:val="009A1B94"/>
    <w:rsid w:val="009A24F3"/>
    <w:rsid w:val="009A24FD"/>
    <w:rsid w:val="009A2BF5"/>
    <w:rsid w:val="009A30D6"/>
    <w:rsid w:val="009A30F9"/>
    <w:rsid w:val="009A32FC"/>
    <w:rsid w:val="009A3532"/>
    <w:rsid w:val="009A3BF3"/>
    <w:rsid w:val="009A3F60"/>
    <w:rsid w:val="009A414C"/>
    <w:rsid w:val="009A42A7"/>
    <w:rsid w:val="009A48B4"/>
    <w:rsid w:val="009A4A59"/>
    <w:rsid w:val="009A6368"/>
    <w:rsid w:val="009A65DD"/>
    <w:rsid w:val="009A697C"/>
    <w:rsid w:val="009A7908"/>
    <w:rsid w:val="009A7955"/>
    <w:rsid w:val="009A79C5"/>
    <w:rsid w:val="009A7CC0"/>
    <w:rsid w:val="009B00B0"/>
    <w:rsid w:val="009B02C9"/>
    <w:rsid w:val="009B02CB"/>
    <w:rsid w:val="009B04EB"/>
    <w:rsid w:val="009B0771"/>
    <w:rsid w:val="009B221D"/>
    <w:rsid w:val="009B227A"/>
    <w:rsid w:val="009B2635"/>
    <w:rsid w:val="009B271F"/>
    <w:rsid w:val="009B2A62"/>
    <w:rsid w:val="009B33F6"/>
    <w:rsid w:val="009B35A5"/>
    <w:rsid w:val="009B35A9"/>
    <w:rsid w:val="009B3B02"/>
    <w:rsid w:val="009B3F3A"/>
    <w:rsid w:val="009B4AA2"/>
    <w:rsid w:val="009B4B92"/>
    <w:rsid w:val="009B5204"/>
    <w:rsid w:val="009B5879"/>
    <w:rsid w:val="009B5916"/>
    <w:rsid w:val="009B61B8"/>
    <w:rsid w:val="009B65C3"/>
    <w:rsid w:val="009B6A90"/>
    <w:rsid w:val="009B6F27"/>
    <w:rsid w:val="009B76B6"/>
    <w:rsid w:val="009B792C"/>
    <w:rsid w:val="009B7C70"/>
    <w:rsid w:val="009C01C3"/>
    <w:rsid w:val="009C02EF"/>
    <w:rsid w:val="009C0C80"/>
    <w:rsid w:val="009C131C"/>
    <w:rsid w:val="009C1885"/>
    <w:rsid w:val="009C1915"/>
    <w:rsid w:val="009C1AE2"/>
    <w:rsid w:val="009C2121"/>
    <w:rsid w:val="009C2348"/>
    <w:rsid w:val="009C28E7"/>
    <w:rsid w:val="009C2B65"/>
    <w:rsid w:val="009C2C0B"/>
    <w:rsid w:val="009C2E41"/>
    <w:rsid w:val="009C2EC5"/>
    <w:rsid w:val="009C31E6"/>
    <w:rsid w:val="009C3351"/>
    <w:rsid w:val="009C39E3"/>
    <w:rsid w:val="009C4067"/>
    <w:rsid w:val="009C4423"/>
    <w:rsid w:val="009C4D8B"/>
    <w:rsid w:val="009C50DA"/>
    <w:rsid w:val="009C5592"/>
    <w:rsid w:val="009C584F"/>
    <w:rsid w:val="009C5CC2"/>
    <w:rsid w:val="009C5D88"/>
    <w:rsid w:val="009C5F29"/>
    <w:rsid w:val="009C6204"/>
    <w:rsid w:val="009C7146"/>
    <w:rsid w:val="009C7252"/>
    <w:rsid w:val="009C72A6"/>
    <w:rsid w:val="009C7607"/>
    <w:rsid w:val="009C76DC"/>
    <w:rsid w:val="009C77BE"/>
    <w:rsid w:val="009C7874"/>
    <w:rsid w:val="009C794C"/>
    <w:rsid w:val="009D05A6"/>
    <w:rsid w:val="009D1033"/>
    <w:rsid w:val="009D146A"/>
    <w:rsid w:val="009D2936"/>
    <w:rsid w:val="009D3454"/>
    <w:rsid w:val="009D347D"/>
    <w:rsid w:val="009D3B5E"/>
    <w:rsid w:val="009D3B7E"/>
    <w:rsid w:val="009D3C46"/>
    <w:rsid w:val="009D4554"/>
    <w:rsid w:val="009D4576"/>
    <w:rsid w:val="009D46B9"/>
    <w:rsid w:val="009D4C2A"/>
    <w:rsid w:val="009D4C56"/>
    <w:rsid w:val="009D56C4"/>
    <w:rsid w:val="009D5C1D"/>
    <w:rsid w:val="009D5CF8"/>
    <w:rsid w:val="009D5D56"/>
    <w:rsid w:val="009D6738"/>
    <w:rsid w:val="009D67CF"/>
    <w:rsid w:val="009D6A32"/>
    <w:rsid w:val="009D6F1B"/>
    <w:rsid w:val="009D71BF"/>
    <w:rsid w:val="009D7394"/>
    <w:rsid w:val="009D7734"/>
    <w:rsid w:val="009D7B44"/>
    <w:rsid w:val="009D7DBA"/>
    <w:rsid w:val="009D7F17"/>
    <w:rsid w:val="009D7F46"/>
    <w:rsid w:val="009E1B40"/>
    <w:rsid w:val="009E2A1D"/>
    <w:rsid w:val="009E34DD"/>
    <w:rsid w:val="009E38EF"/>
    <w:rsid w:val="009E42F2"/>
    <w:rsid w:val="009E434C"/>
    <w:rsid w:val="009E437A"/>
    <w:rsid w:val="009E4F33"/>
    <w:rsid w:val="009E75EC"/>
    <w:rsid w:val="009E777E"/>
    <w:rsid w:val="009E77F4"/>
    <w:rsid w:val="009E7C9B"/>
    <w:rsid w:val="009F073E"/>
    <w:rsid w:val="009F07EA"/>
    <w:rsid w:val="009F1316"/>
    <w:rsid w:val="009F1A67"/>
    <w:rsid w:val="009F1BB8"/>
    <w:rsid w:val="009F2D52"/>
    <w:rsid w:val="009F3430"/>
    <w:rsid w:val="009F3650"/>
    <w:rsid w:val="009F3808"/>
    <w:rsid w:val="009F3BF0"/>
    <w:rsid w:val="009F3E86"/>
    <w:rsid w:val="009F40C9"/>
    <w:rsid w:val="009F4571"/>
    <w:rsid w:val="009F5208"/>
    <w:rsid w:val="009F5407"/>
    <w:rsid w:val="009F60D7"/>
    <w:rsid w:val="009F6146"/>
    <w:rsid w:val="009F6333"/>
    <w:rsid w:val="009F69F5"/>
    <w:rsid w:val="009F6F25"/>
    <w:rsid w:val="009F7E27"/>
    <w:rsid w:val="00A005C8"/>
    <w:rsid w:val="00A00881"/>
    <w:rsid w:val="00A00AAD"/>
    <w:rsid w:val="00A00D54"/>
    <w:rsid w:val="00A0111E"/>
    <w:rsid w:val="00A01A3D"/>
    <w:rsid w:val="00A01EDE"/>
    <w:rsid w:val="00A026E9"/>
    <w:rsid w:val="00A0278E"/>
    <w:rsid w:val="00A029A7"/>
    <w:rsid w:val="00A02BA8"/>
    <w:rsid w:val="00A02F20"/>
    <w:rsid w:val="00A0328C"/>
    <w:rsid w:val="00A03308"/>
    <w:rsid w:val="00A0380F"/>
    <w:rsid w:val="00A0482A"/>
    <w:rsid w:val="00A04AAB"/>
    <w:rsid w:val="00A05145"/>
    <w:rsid w:val="00A051E8"/>
    <w:rsid w:val="00A056D5"/>
    <w:rsid w:val="00A06687"/>
    <w:rsid w:val="00A06AFA"/>
    <w:rsid w:val="00A1064C"/>
    <w:rsid w:val="00A108AA"/>
    <w:rsid w:val="00A109B7"/>
    <w:rsid w:val="00A110AA"/>
    <w:rsid w:val="00A11ACA"/>
    <w:rsid w:val="00A11DDE"/>
    <w:rsid w:val="00A12477"/>
    <w:rsid w:val="00A124F8"/>
    <w:rsid w:val="00A12C0B"/>
    <w:rsid w:val="00A133BF"/>
    <w:rsid w:val="00A13453"/>
    <w:rsid w:val="00A13882"/>
    <w:rsid w:val="00A14355"/>
    <w:rsid w:val="00A14861"/>
    <w:rsid w:val="00A14ABE"/>
    <w:rsid w:val="00A14B4C"/>
    <w:rsid w:val="00A155B5"/>
    <w:rsid w:val="00A1571C"/>
    <w:rsid w:val="00A17068"/>
    <w:rsid w:val="00A17428"/>
    <w:rsid w:val="00A17707"/>
    <w:rsid w:val="00A17E29"/>
    <w:rsid w:val="00A200FA"/>
    <w:rsid w:val="00A205CA"/>
    <w:rsid w:val="00A215FD"/>
    <w:rsid w:val="00A21866"/>
    <w:rsid w:val="00A223E5"/>
    <w:rsid w:val="00A22786"/>
    <w:rsid w:val="00A229CD"/>
    <w:rsid w:val="00A22B5D"/>
    <w:rsid w:val="00A232DC"/>
    <w:rsid w:val="00A2353E"/>
    <w:rsid w:val="00A23B75"/>
    <w:rsid w:val="00A24557"/>
    <w:rsid w:val="00A24808"/>
    <w:rsid w:val="00A24E72"/>
    <w:rsid w:val="00A24EF7"/>
    <w:rsid w:val="00A25233"/>
    <w:rsid w:val="00A2542E"/>
    <w:rsid w:val="00A257C8"/>
    <w:rsid w:val="00A25B13"/>
    <w:rsid w:val="00A26184"/>
    <w:rsid w:val="00A2624A"/>
    <w:rsid w:val="00A2661A"/>
    <w:rsid w:val="00A274E8"/>
    <w:rsid w:val="00A27871"/>
    <w:rsid w:val="00A30B60"/>
    <w:rsid w:val="00A30B64"/>
    <w:rsid w:val="00A30C44"/>
    <w:rsid w:val="00A30E38"/>
    <w:rsid w:val="00A31A6F"/>
    <w:rsid w:val="00A31DC1"/>
    <w:rsid w:val="00A324D9"/>
    <w:rsid w:val="00A330A5"/>
    <w:rsid w:val="00A3323B"/>
    <w:rsid w:val="00A3363A"/>
    <w:rsid w:val="00A34353"/>
    <w:rsid w:val="00A345C9"/>
    <w:rsid w:val="00A345DC"/>
    <w:rsid w:val="00A3465F"/>
    <w:rsid w:val="00A34A7E"/>
    <w:rsid w:val="00A354EB"/>
    <w:rsid w:val="00A35C3E"/>
    <w:rsid w:val="00A3701A"/>
    <w:rsid w:val="00A37137"/>
    <w:rsid w:val="00A373BC"/>
    <w:rsid w:val="00A37671"/>
    <w:rsid w:val="00A37856"/>
    <w:rsid w:val="00A37F54"/>
    <w:rsid w:val="00A40082"/>
    <w:rsid w:val="00A40417"/>
    <w:rsid w:val="00A40BC5"/>
    <w:rsid w:val="00A40D46"/>
    <w:rsid w:val="00A4129B"/>
    <w:rsid w:val="00A42A7D"/>
    <w:rsid w:val="00A436E5"/>
    <w:rsid w:val="00A437E8"/>
    <w:rsid w:val="00A437F9"/>
    <w:rsid w:val="00A43961"/>
    <w:rsid w:val="00A43CFD"/>
    <w:rsid w:val="00A4469F"/>
    <w:rsid w:val="00A44745"/>
    <w:rsid w:val="00A44B35"/>
    <w:rsid w:val="00A456A9"/>
    <w:rsid w:val="00A459F4"/>
    <w:rsid w:val="00A45E8D"/>
    <w:rsid w:val="00A4647A"/>
    <w:rsid w:val="00A466D2"/>
    <w:rsid w:val="00A46AF6"/>
    <w:rsid w:val="00A46E30"/>
    <w:rsid w:val="00A47164"/>
    <w:rsid w:val="00A47527"/>
    <w:rsid w:val="00A476DC"/>
    <w:rsid w:val="00A477B4"/>
    <w:rsid w:val="00A50423"/>
    <w:rsid w:val="00A50A33"/>
    <w:rsid w:val="00A50BAD"/>
    <w:rsid w:val="00A50E19"/>
    <w:rsid w:val="00A50E5D"/>
    <w:rsid w:val="00A51050"/>
    <w:rsid w:val="00A514C0"/>
    <w:rsid w:val="00A51D99"/>
    <w:rsid w:val="00A523EB"/>
    <w:rsid w:val="00A5325C"/>
    <w:rsid w:val="00A535DE"/>
    <w:rsid w:val="00A536EF"/>
    <w:rsid w:val="00A53712"/>
    <w:rsid w:val="00A539F8"/>
    <w:rsid w:val="00A54566"/>
    <w:rsid w:val="00A54615"/>
    <w:rsid w:val="00A5499A"/>
    <w:rsid w:val="00A552D3"/>
    <w:rsid w:val="00A5583F"/>
    <w:rsid w:val="00A56332"/>
    <w:rsid w:val="00A56E68"/>
    <w:rsid w:val="00A570A5"/>
    <w:rsid w:val="00A573BB"/>
    <w:rsid w:val="00A57906"/>
    <w:rsid w:val="00A60A61"/>
    <w:rsid w:val="00A60B24"/>
    <w:rsid w:val="00A60B2F"/>
    <w:rsid w:val="00A60B59"/>
    <w:rsid w:val="00A60E16"/>
    <w:rsid w:val="00A6178F"/>
    <w:rsid w:val="00A61D91"/>
    <w:rsid w:val="00A624A5"/>
    <w:rsid w:val="00A62AE1"/>
    <w:rsid w:val="00A62B35"/>
    <w:rsid w:val="00A639B6"/>
    <w:rsid w:val="00A63D63"/>
    <w:rsid w:val="00A63F01"/>
    <w:rsid w:val="00A64570"/>
    <w:rsid w:val="00A65794"/>
    <w:rsid w:val="00A65A9E"/>
    <w:rsid w:val="00A6607F"/>
    <w:rsid w:val="00A66B8A"/>
    <w:rsid w:val="00A70332"/>
    <w:rsid w:val="00A704D6"/>
    <w:rsid w:val="00A7094D"/>
    <w:rsid w:val="00A70C9F"/>
    <w:rsid w:val="00A714CA"/>
    <w:rsid w:val="00A715A4"/>
    <w:rsid w:val="00A7192E"/>
    <w:rsid w:val="00A7198E"/>
    <w:rsid w:val="00A719DF"/>
    <w:rsid w:val="00A71CD2"/>
    <w:rsid w:val="00A7241C"/>
    <w:rsid w:val="00A72423"/>
    <w:rsid w:val="00A7273F"/>
    <w:rsid w:val="00A72934"/>
    <w:rsid w:val="00A72DBA"/>
    <w:rsid w:val="00A731AB"/>
    <w:rsid w:val="00A733DF"/>
    <w:rsid w:val="00A73F34"/>
    <w:rsid w:val="00A7435F"/>
    <w:rsid w:val="00A74890"/>
    <w:rsid w:val="00A75389"/>
    <w:rsid w:val="00A755E8"/>
    <w:rsid w:val="00A757BA"/>
    <w:rsid w:val="00A75812"/>
    <w:rsid w:val="00A763AE"/>
    <w:rsid w:val="00A76857"/>
    <w:rsid w:val="00A76C01"/>
    <w:rsid w:val="00A76DDA"/>
    <w:rsid w:val="00A772CE"/>
    <w:rsid w:val="00A77C22"/>
    <w:rsid w:val="00A801B3"/>
    <w:rsid w:val="00A8139E"/>
    <w:rsid w:val="00A816DF"/>
    <w:rsid w:val="00A8194E"/>
    <w:rsid w:val="00A81BC7"/>
    <w:rsid w:val="00A8250D"/>
    <w:rsid w:val="00A83F8A"/>
    <w:rsid w:val="00A84173"/>
    <w:rsid w:val="00A845AD"/>
    <w:rsid w:val="00A84A8E"/>
    <w:rsid w:val="00A854C5"/>
    <w:rsid w:val="00A85E39"/>
    <w:rsid w:val="00A86A27"/>
    <w:rsid w:val="00A8707D"/>
    <w:rsid w:val="00A87396"/>
    <w:rsid w:val="00A8746E"/>
    <w:rsid w:val="00A90E90"/>
    <w:rsid w:val="00A91611"/>
    <w:rsid w:val="00A91702"/>
    <w:rsid w:val="00A92011"/>
    <w:rsid w:val="00A9257A"/>
    <w:rsid w:val="00A935AC"/>
    <w:rsid w:val="00A93624"/>
    <w:rsid w:val="00A93702"/>
    <w:rsid w:val="00A93D12"/>
    <w:rsid w:val="00A948B5"/>
    <w:rsid w:val="00A95837"/>
    <w:rsid w:val="00A95B88"/>
    <w:rsid w:val="00A95E27"/>
    <w:rsid w:val="00A9659E"/>
    <w:rsid w:val="00A96D2E"/>
    <w:rsid w:val="00A97130"/>
    <w:rsid w:val="00A9722E"/>
    <w:rsid w:val="00A9729E"/>
    <w:rsid w:val="00A97BFB"/>
    <w:rsid w:val="00AA02A2"/>
    <w:rsid w:val="00AA033A"/>
    <w:rsid w:val="00AA04AF"/>
    <w:rsid w:val="00AA0892"/>
    <w:rsid w:val="00AA1025"/>
    <w:rsid w:val="00AA12CA"/>
    <w:rsid w:val="00AA1561"/>
    <w:rsid w:val="00AA1755"/>
    <w:rsid w:val="00AA2687"/>
    <w:rsid w:val="00AA2A10"/>
    <w:rsid w:val="00AA321A"/>
    <w:rsid w:val="00AA3378"/>
    <w:rsid w:val="00AA33D1"/>
    <w:rsid w:val="00AA3492"/>
    <w:rsid w:val="00AA34FF"/>
    <w:rsid w:val="00AA3521"/>
    <w:rsid w:val="00AA358D"/>
    <w:rsid w:val="00AA3AFA"/>
    <w:rsid w:val="00AA3B9E"/>
    <w:rsid w:val="00AA4688"/>
    <w:rsid w:val="00AA4D1F"/>
    <w:rsid w:val="00AA500B"/>
    <w:rsid w:val="00AA50D7"/>
    <w:rsid w:val="00AA52D2"/>
    <w:rsid w:val="00AA5862"/>
    <w:rsid w:val="00AA5D3C"/>
    <w:rsid w:val="00AA647E"/>
    <w:rsid w:val="00AA64B0"/>
    <w:rsid w:val="00AA6684"/>
    <w:rsid w:val="00AA693B"/>
    <w:rsid w:val="00AA6B1D"/>
    <w:rsid w:val="00AA6BFC"/>
    <w:rsid w:val="00AA72E2"/>
    <w:rsid w:val="00AA7A1F"/>
    <w:rsid w:val="00AB04A8"/>
    <w:rsid w:val="00AB0543"/>
    <w:rsid w:val="00AB0595"/>
    <w:rsid w:val="00AB16B8"/>
    <w:rsid w:val="00AB1A69"/>
    <w:rsid w:val="00AB1A7B"/>
    <w:rsid w:val="00AB1BBF"/>
    <w:rsid w:val="00AB1F89"/>
    <w:rsid w:val="00AB2290"/>
    <w:rsid w:val="00AB261F"/>
    <w:rsid w:val="00AB2F6D"/>
    <w:rsid w:val="00AB44A1"/>
    <w:rsid w:val="00AB478F"/>
    <w:rsid w:val="00AB4F5E"/>
    <w:rsid w:val="00AB5010"/>
    <w:rsid w:val="00AB5074"/>
    <w:rsid w:val="00AB53FF"/>
    <w:rsid w:val="00AB621C"/>
    <w:rsid w:val="00AB64D4"/>
    <w:rsid w:val="00AB64D8"/>
    <w:rsid w:val="00AB666B"/>
    <w:rsid w:val="00AB70C7"/>
    <w:rsid w:val="00AB74E6"/>
    <w:rsid w:val="00AB7767"/>
    <w:rsid w:val="00AB7FD1"/>
    <w:rsid w:val="00AC15CD"/>
    <w:rsid w:val="00AC1DAD"/>
    <w:rsid w:val="00AC2A26"/>
    <w:rsid w:val="00AC2A3D"/>
    <w:rsid w:val="00AC368E"/>
    <w:rsid w:val="00AC3791"/>
    <w:rsid w:val="00AC41C0"/>
    <w:rsid w:val="00AC4362"/>
    <w:rsid w:val="00AC4577"/>
    <w:rsid w:val="00AC498C"/>
    <w:rsid w:val="00AC4E5F"/>
    <w:rsid w:val="00AC5041"/>
    <w:rsid w:val="00AC5470"/>
    <w:rsid w:val="00AC5789"/>
    <w:rsid w:val="00AC587C"/>
    <w:rsid w:val="00AC615C"/>
    <w:rsid w:val="00AC6312"/>
    <w:rsid w:val="00AC76C6"/>
    <w:rsid w:val="00AC7825"/>
    <w:rsid w:val="00AD0164"/>
    <w:rsid w:val="00AD05A4"/>
    <w:rsid w:val="00AD0FDE"/>
    <w:rsid w:val="00AD1C95"/>
    <w:rsid w:val="00AD2629"/>
    <w:rsid w:val="00AD2D08"/>
    <w:rsid w:val="00AD2FEF"/>
    <w:rsid w:val="00AD309E"/>
    <w:rsid w:val="00AD36E9"/>
    <w:rsid w:val="00AD3C1A"/>
    <w:rsid w:val="00AD40E3"/>
    <w:rsid w:val="00AD5A3C"/>
    <w:rsid w:val="00AD5BC3"/>
    <w:rsid w:val="00AD5FE1"/>
    <w:rsid w:val="00AD6A5F"/>
    <w:rsid w:val="00AD6E73"/>
    <w:rsid w:val="00AD6F51"/>
    <w:rsid w:val="00AD7339"/>
    <w:rsid w:val="00AD75C0"/>
    <w:rsid w:val="00AD7909"/>
    <w:rsid w:val="00AD79B6"/>
    <w:rsid w:val="00AE0221"/>
    <w:rsid w:val="00AE07DF"/>
    <w:rsid w:val="00AE0F03"/>
    <w:rsid w:val="00AE1839"/>
    <w:rsid w:val="00AE1CCE"/>
    <w:rsid w:val="00AE2234"/>
    <w:rsid w:val="00AE2337"/>
    <w:rsid w:val="00AE2B6F"/>
    <w:rsid w:val="00AE2ECC"/>
    <w:rsid w:val="00AE3634"/>
    <w:rsid w:val="00AE3A7B"/>
    <w:rsid w:val="00AE3CF7"/>
    <w:rsid w:val="00AE4169"/>
    <w:rsid w:val="00AE4351"/>
    <w:rsid w:val="00AE46FF"/>
    <w:rsid w:val="00AE4891"/>
    <w:rsid w:val="00AE5755"/>
    <w:rsid w:val="00AE591B"/>
    <w:rsid w:val="00AE5BBB"/>
    <w:rsid w:val="00AE6252"/>
    <w:rsid w:val="00AE64D0"/>
    <w:rsid w:val="00AE677E"/>
    <w:rsid w:val="00AE6783"/>
    <w:rsid w:val="00AE6CBD"/>
    <w:rsid w:val="00AF0239"/>
    <w:rsid w:val="00AF0398"/>
    <w:rsid w:val="00AF0776"/>
    <w:rsid w:val="00AF0B4A"/>
    <w:rsid w:val="00AF0B4B"/>
    <w:rsid w:val="00AF0CFF"/>
    <w:rsid w:val="00AF1050"/>
    <w:rsid w:val="00AF1161"/>
    <w:rsid w:val="00AF1A8E"/>
    <w:rsid w:val="00AF1FFF"/>
    <w:rsid w:val="00AF27EF"/>
    <w:rsid w:val="00AF32A1"/>
    <w:rsid w:val="00AF383D"/>
    <w:rsid w:val="00AF38AB"/>
    <w:rsid w:val="00AF4016"/>
    <w:rsid w:val="00AF40E3"/>
    <w:rsid w:val="00AF4DA2"/>
    <w:rsid w:val="00AF4DAD"/>
    <w:rsid w:val="00AF5687"/>
    <w:rsid w:val="00AF56E5"/>
    <w:rsid w:val="00AF585E"/>
    <w:rsid w:val="00AF5B04"/>
    <w:rsid w:val="00AF624E"/>
    <w:rsid w:val="00AF6914"/>
    <w:rsid w:val="00B00775"/>
    <w:rsid w:val="00B01ACA"/>
    <w:rsid w:val="00B0247E"/>
    <w:rsid w:val="00B02BEE"/>
    <w:rsid w:val="00B02D5C"/>
    <w:rsid w:val="00B02E01"/>
    <w:rsid w:val="00B03A3C"/>
    <w:rsid w:val="00B03AFD"/>
    <w:rsid w:val="00B0499D"/>
    <w:rsid w:val="00B04E74"/>
    <w:rsid w:val="00B05BFA"/>
    <w:rsid w:val="00B060E2"/>
    <w:rsid w:val="00B060E5"/>
    <w:rsid w:val="00B063E0"/>
    <w:rsid w:val="00B065CC"/>
    <w:rsid w:val="00B06E92"/>
    <w:rsid w:val="00B073D0"/>
    <w:rsid w:val="00B07C38"/>
    <w:rsid w:val="00B07EFB"/>
    <w:rsid w:val="00B10879"/>
    <w:rsid w:val="00B10974"/>
    <w:rsid w:val="00B11600"/>
    <w:rsid w:val="00B11E94"/>
    <w:rsid w:val="00B125B1"/>
    <w:rsid w:val="00B135D4"/>
    <w:rsid w:val="00B14340"/>
    <w:rsid w:val="00B14775"/>
    <w:rsid w:val="00B14E21"/>
    <w:rsid w:val="00B152DE"/>
    <w:rsid w:val="00B158A2"/>
    <w:rsid w:val="00B15C9D"/>
    <w:rsid w:val="00B16A1E"/>
    <w:rsid w:val="00B1701D"/>
    <w:rsid w:val="00B20BA0"/>
    <w:rsid w:val="00B20DDF"/>
    <w:rsid w:val="00B216E7"/>
    <w:rsid w:val="00B21872"/>
    <w:rsid w:val="00B21E27"/>
    <w:rsid w:val="00B22568"/>
    <w:rsid w:val="00B22BDD"/>
    <w:rsid w:val="00B23265"/>
    <w:rsid w:val="00B237EC"/>
    <w:rsid w:val="00B23CAE"/>
    <w:rsid w:val="00B23D27"/>
    <w:rsid w:val="00B24131"/>
    <w:rsid w:val="00B245DB"/>
    <w:rsid w:val="00B24B99"/>
    <w:rsid w:val="00B25529"/>
    <w:rsid w:val="00B25583"/>
    <w:rsid w:val="00B26146"/>
    <w:rsid w:val="00B27244"/>
    <w:rsid w:val="00B27781"/>
    <w:rsid w:val="00B279ED"/>
    <w:rsid w:val="00B30A7D"/>
    <w:rsid w:val="00B30F85"/>
    <w:rsid w:val="00B31BFC"/>
    <w:rsid w:val="00B32D9A"/>
    <w:rsid w:val="00B32DCD"/>
    <w:rsid w:val="00B33D4E"/>
    <w:rsid w:val="00B341FF"/>
    <w:rsid w:val="00B34233"/>
    <w:rsid w:val="00B3496B"/>
    <w:rsid w:val="00B34E61"/>
    <w:rsid w:val="00B35081"/>
    <w:rsid w:val="00B35B0D"/>
    <w:rsid w:val="00B35C0F"/>
    <w:rsid w:val="00B35F63"/>
    <w:rsid w:val="00B36514"/>
    <w:rsid w:val="00B36CF7"/>
    <w:rsid w:val="00B36DB4"/>
    <w:rsid w:val="00B3736B"/>
    <w:rsid w:val="00B37A89"/>
    <w:rsid w:val="00B37F4F"/>
    <w:rsid w:val="00B37F5C"/>
    <w:rsid w:val="00B402EB"/>
    <w:rsid w:val="00B40439"/>
    <w:rsid w:val="00B405F2"/>
    <w:rsid w:val="00B4074B"/>
    <w:rsid w:val="00B40B72"/>
    <w:rsid w:val="00B41168"/>
    <w:rsid w:val="00B4138D"/>
    <w:rsid w:val="00B414CA"/>
    <w:rsid w:val="00B41BFD"/>
    <w:rsid w:val="00B42702"/>
    <w:rsid w:val="00B42D61"/>
    <w:rsid w:val="00B432DB"/>
    <w:rsid w:val="00B43CA3"/>
    <w:rsid w:val="00B43D7E"/>
    <w:rsid w:val="00B44A4A"/>
    <w:rsid w:val="00B450BA"/>
    <w:rsid w:val="00B45294"/>
    <w:rsid w:val="00B452CF"/>
    <w:rsid w:val="00B45399"/>
    <w:rsid w:val="00B45C6C"/>
    <w:rsid w:val="00B45F15"/>
    <w:rsid w:val="00B45F34"/>
    <w:rsid w:val="00B46156"/>
    <w:rsid w:val="00B46C47"/>
    <w:rsid w:val="00B46D3F"/>
    <w:rsid w:val="00B4723F"/>
    <w:rsid w:val="00B478AE"/>
    <w:rsid w:val="00B47FB2"/>
    <w:rsid w:val="00B50012"/>
    <w:rsid w:val="00B50386"/>
    <w:rsid w:val="00B5057F"/>
    <w:rsid w:val="00B50CDE"/>
    <w:rsid w:val="00B50EDE"/>
    <w:rsid w:val="00B51275"/>
    <w:rsid w:val="00B518DD"/>
    <w:rsid w:val="00B51CA2"/>
    <w:rsid w:val="00B52415"/>
    <w:rsid w:val="00B524E2"/>
    <w:rsid w:val="00B5266B"/>
    <w:rsid w:val="00B52A22"/>
    <w:rsid w:val="00B5315F"/>
    <w:rsid w:val="00B535A6"/>
    <w:rsid w:val="00B53974"/>
    <w:rsid w:val="00B53BE4"/>
    <w:rsid w:val="00B53E6C"/>
    <w:rsid w:val="00B540EF"/>
    <w:rsid w:val="00B55252"/>
    <w:rsid w:val="00B55697"/>
    <w:rsid w:val="00B56184"/>
    <w:rsid w:val="00B569A5"/>
    <w:rsid w:val="00B5730F"/>
    <w:rsid w:val="00B578C7"/>
    <w:rsid w:val="00B600EF"/>
    <w:rsid w:val="00B6063F"/>
    <w:rsid w:val="00B60D26"/>
    <w:rsid w:val="00B611BF"/>
    <w:rsid w:val="00B6171D"/>
    <w:rsid w:val="00B61C76"/>
    <w:rsid w:val="00B61EDE"/>
    <w:rsid w:val="00B6212E"/>
    <w:rsid w:val="00B628E6"/>
    <w:rsid w:val="00B62ABB"/>
    <w:rsid w:val="00B62AC1"/>
    <w:rsid w:val="00B62BAF"/>
    <w:rsid w:val="00B63942"/>
    <w:rsid w:val="00B654DD"/>
    <w:rsid w:val="00B65A18"/>
    <w:rsid w:val="00B66050"/>
    <w:rsid w:val="00B6617A"/>
    <w:rsid w:val="00B6629B"/>
    <w:rsid w:val="00B6780F"/>
    <w:rsid w:val="00B67851"/>
    <w:rsid w:val="00B67A94"/>
    <w:rsid w:val="00B67ED5"/>
    <w:rsid w:val="00B70246"/>
    <w:rsid w:val="00B70C28"/>
    <w:rsid w:val="00B7116F"/>
    <w:rsid w:val="00B715AA"/>
    <w:rsid w:val="00B715FC"/>
    <w:rsid w:val="00B7167F"/>
    <w:rsid w:val="00B72487"/>
    <w:rsid w:val="00B726A6"/>
    <w:rsid w:val="00B73421"/>
    <w:rsid w:val="00B73A6C"/>
    <w:rsid w:val="00B73EB8"/>
    <w:rsid w:val="00B73F56"/>
    <w:rsid w:val="00B7442F"/>
    <w:rsid w:val="00B74B1E"/>
    <w:rsid w:val="00B74B9C"/>
    <w:rsid w:val="00B75955"/>
    <w:rsid w:val="00B75CE5"/>
    <w:rsid w:val="00B75DBB"/>
    <w:rsid w:val="00B76402"/>
    <w:rsid w:val="00B7680E"/>
    <w:rsid w:val="00B76BC4"/>
    <w:rsid w:val="00B76D03"/>
    <w:rsid w:val="00B777CE"/>
    <w:rsid w:val="00B777D2"/>
    <w:rsid w:val="00B810EA"/>
    <w:rsid w:val="00B81BC2"/>
    <w:rsid w:val="00B81F86"/>
    <w:rsid w:val="00B82506"/>
    <w:rsid w:val="00B82C7D"/>
    <w:rsid w:val="00B82E41"/>
    <w:rsid w:val="00B83119"/>
    <w:rsid w:val="00B83680"/>
    <w:rsid w:val="00B836B4"/>
    <w:rsid w:val="00B8421F"/>
    <w:rsid w:val="00B8539A"/>
    <w:rsid w:val="00B8587B"/>
    <w:rsid w:val="00B85C12"/>
    <w:rsid w:val="00B866A4"/>
    <w:rsid w:val="00B90617"/>
    <w:rsid w:val="00B90F3B"/>
    <w:rsid w:val="00B91264"/>
    <w:rsid w:val="00B9158E"/>
    <w:rsid w:val="00B91681"/>
    <w:rsid w:val="00B9170F"/>
    <w:rsid w:val="00B918F5"/>
    <w:rsid w:val="00B9217A"/>
    <w:rsid w:val="00B929F7"/>
    <w:rsid w:val="00B92F7F"/>
    <w:rsid w:val="00B9301E"/>
    <w:rsid w:val="00B93485"/>
    <w:rsid w:val="00B93E7F"/>
    <w:rsid w:val="00B93FB3"/>
    <w:rsid w:val="00B94448"/>
    <w:rsid w:val="00B94FE6"/>
    <w:rsid w:val="00B95199"/>
    <w:rsid w:val="00B954EC"/>
    <w:rsid w:val="00B95D63"/>
    <w:rsid w:val="00B9624D"/>
    <w:rsid w:val="00B96679"/>
    <w:rsid w:val="00B96EA8"/>
    <w:rsid w:val="00B96FCB"/>
    <w:rsid w:val="00B97265"/>
    <w:rsid w:val="00B9736E"/>
    <w:rsid w:val="00B975B3"/>
    <w:rsid w:val="00B97611"/>
    <w:rsid w:val="00B97949"/>
    <w:rsid w:val="00B97AF3"/>
    <w:rsid w:val="00BA056E"/>
    <w:rsid w:val="00BA0761"/>
    <w:rsid w:val="00BA0E8A"/>
    <w:rsid w:val="00BA1253"/>
    <w:rsid w:val="00BA2E85"/>
    <w:rsid w:val="00BA384C"/>
    <w:rsid w:val="00BA42F6"/>
    <w:rsid w:val="00BA4973"/>
    <w:rsid w:val="00BA4A76"/>
    <w:rsid w:val="00BA565C"/>
    <w:rsid w:val="00BA6A7B"/>
    <w:rsid w:val="00BA6BAC"/>
    <w:rsid w:val="00BA72A6"/>
    <w:rsid w:val="00BB0BDD"/>
    <w:rsid w:val="00BB12C0"/>
    <w:rsid w:val="00BB1495"/>
    <w:rsid w:val="00BB1D7C"/>
    <w:rsid w:val="00BB1E56"/>
    <w:rsid w:val="00BB2CF9"/>
    <w:rsid w:val="00BB2DF9"/>
    <w:rsid w:val="00BB2E16"/>
    <w:rsid w:val="00BB2E25"/>
    <w:rsid w:val="00BB3228"/>
    <w:rsid w:val="00BB369A"/>
    <w:rsid w:val="00BB399F"/>
    <w:rsid w:val="00BB3A50"/>
    <w:rsid w:val="00BB40DB"/>
    <w:rsid w:val="00BB4360"/>
    <w:rsid w:val="00BB47D5"/>
    <w:rsid w:val="00BB53AA"/>
    <w:rsid w:val="00BB5691"/>
    <w:rsid w:val="00BB5A03"/>
    <w:rsid w:val="00BB5CDF"/>
    <w:rsid w:val="00BB5CE8"/>
    <w:rsid w:val="00BB6861"/>
    <w:rsid w:val="00BB6BEA"/>
    <w:rsid w:val="00BB7348"/>
    <w:rsid w:val="00BB7355"/>
    <w:rsid w:val="00BB7600"/>
    <w:rsid w:val="00BB7830"/>
    <w:rsid w:val="00BB7BB3"/>
    <w:rsid w:val="00BB7BDD"/>
    <w:rsid w:val="00BB7F49"/>
    <w:rsid w:val="00BC082D"/>
    <w:rsid w:val="00BC0EF1"/>
    <w:rsid w:val="00BC1299"/>
    <w:rsid w:val="00BC1ECD"/>
    <w:rsid w:val="00BC289B"/>
    <w:rsid w:val="00BC32A2"/>
    <w:rsid w:val="00BC38C0"/>
    <w:rsid w:val="00BC3E09"/>
    <w:rsid w:val="00BC439B"/>
    <w:rsid w:val="00BC476A"/>
    <w:rsid w:val="00BC4972"/>
    <w:rsid w:val="00BC4A60"/>
    <w:rsid w:val="00BC4B8F"/>
    <w:rsid w:val="00BC5549"/>
    <w:rsid w:val="00BC6222"/>
    <w:rsid w:val="00BC6250"/>
    <w:rsid w:val="00BC6721"/>
    <w:rsid w:val="00BC6B88"/>
    <w:rsid w:val="00BC6BD3"/>
    <w:rsid w:val="00BC7820"/>
    <w:rsid w:val="00BC798E"/>
    <w:rsid w:val="00BD124E"/>
    <w:rsid w:val="00BD1B38"/>
    <w:rsid w:val="00BD3960"/>
    <w:rsid w:val="00BD3A64"/>
    <w:rsid w:val="00BD3AF0"/>
    <w:rsid w:val="00BD3DC8"/>
    <w:rsid w:val="00BD4116"/>
    <w:rsid w:val="00BD492E"/>
    <w:rsid w:val="00BD5375"/>
    <w:rsid w:val="00BD5385"/>
    <w:rsid w:val="00BD5452"/>
    <w:rsid w:val="00BD5AD8"/>
    <w:rsid w:val="00BD5D3E"/>
    <w:rsid w:val="00BD678A"/>
    <w:rsid w:val="00BD6AC0"/>
    <w:rsid w:val="00BD6B94"/>
    <w:rsid w:val="00BD6EAD"/>
    <w:rsid w:val="00BD6EE2"/>
    <w:rsid w:val="00BD741E"/>
    <w:rsid w:val="00BE0064"/>
    <w:rsid w:val="00BE0270"/>
    <w:rsid w:val="00BE02E4"/>
    <w:rsid w:val="00BE0E9A"/>
    <w:rsid w:val="00BE171C"/>
    <w:rsid w:val="00BE1748"/>
    <w:rsid w:val="00BE20B4"/>
    <w:rsid w:val="00BE20E4"/>
    <w:rsid w:val="00BE2C30"/>
    <w:rsid w:val="00BE2E1D"/>
    <w:rsid w:val="00BE36D1"/>
    <w:rsid w:val="00BE3A49"/>
    <w:rsid w:val="00BE447A"/>
    <w:rsid w:val="00BE4542"/>
    <w:rsid w:val="00BE4ACD"/>
    <w:rsid w:val="00BE5649"/>
    <w:rsid w:val="00BE577E"/>
    <w:rsid w:val="00BE5F67"/>
    <w:rsid w:val="00BE6879"/>
    <w:rsid w:val="00BE6FCE"/>
    <w:rsid w:val="00BE7A06"/>
    <w:rsid w:val="00BF0299"/>
    <w:rsid w:val="00BF0DBA"/>
    <w:rsid w:val="00BF1BF7"/>
    <w:rsid w:val="00BF2AB2"/>
    <w:rsid w:val="00BF2BB9"/>
    <w:rsid w:val="00BF37AB"/>
    <w:rsid w:val="00BF4A6E"/>
    <w:rsid w:val="00BF4E39"/>
    <w:rsid w:val="00BF4EDB"/>
    <w:rsid w:val="00BF5209"/>
    <w:rsid w:val="00BF5DAD"/>
    <w:rsid w:val="00BF5F57"/>
    <w:rsid w:val="00BF5FB8"/>
    <w:rsid w:val="00BF6843"/>
    <w:rsid w:val="00BF7450"/>
    <w:rsid w:val="00BF7CD4"/>
    <w:rsid w:val="00C00C90"/>
    <w:rsid w:val="00C029F3"/>
    <w:rsid w:val="00C02CE4"/>
    <w:rsid w:val="00C02D0E"/>
    <w:rsid w:val="00C02DCD"/>
    <w:rsid w:val="00C03C79"/>
    <w:rsid w:val="00C03DAF"/>
    <w:rsid w:val="00C03E75"/>
    <w:rsid w:val="00C041DE"/>
    <w:rsid w:val="00C041E2"/>
    <w:rsid w:val="00C045C0"/>
    <w:rsid w:val="00C046BF"/>
    <w:rsid w:val="00C04B6B"/>
    <w:rsid w:val="00C04BC1"/>
    <w:rsid w:val="00C04E9D"/>
    <w:rsid w:val="00C058C3"/>
    <w:rsid w:val="00C05DC7"/>
    <w:rsid w:val="00C0608C"/>
    <w:rsid w:val="00C0657D"/>
    <w:rsid w:val="00C070DA"/>
    <w:rsid w:val="00C07884"/>
    <w:rsid w:val="00C079B9"/>
    <w:rsid w:val="00C1017A"/>
    <w:rsid w:val="00C1083B"/>
    <w:rsid w:val="00C10A61"/>
    <w:rsid w:val="00C10C78"/>
    <w:rsid w:val="00C10FF5"/>
    <w:rsid w:val="00C11431"/>
    <w:rsid w:val="00C117C6"/>
    <w:rsid w:val="00C12846"/>
    <w:rsid w:val="00C13196"/>
    <w:rsid w:val="00C13DB9"/>
    <w:rsid w:val="00C13E9A"/>
    <w:rsid w:val="00C14152"/>
    <w:rsid w:val="00C146EA"/>
    <w:rsid w:val="00C1472D"/>
    <w:rsid w:val="00C14EED"/>
    <w:rsid w:val="00C16E86"/>
    <w:rsid w:val="00C16F91"/>
    <w:rsid w:val="00C17186"/>
    <w:rsid w:val="00C17906"/>
    <w:rsid w:val="00C17AD7"/>
    <w:rsid w:val="00C2043D"/>
    <w:rsid w:val="00C20522"/>
    <w:rsid w:val="00C20A71"/>
    <w:rsid w:val="00C20DD2"/>
    <w:rsid w:val="00C20F10"/>
    <w:rsid w:val="00C20F33"/>
    <w:rsid w:val="00C21C20"/>
    <w:rsid w:val="00C2261C"/>
    <w:rsid w:val="00C22F34"/>
    <w:rsid w:val="00C22FE5"/>
    <w:rsid w:val="00C2345A"/>
    <w:rsid w:val="00C235D1"/>
    <w:rsid w:val="00C2372B"/>
    <w:rsid w:val="00C2378B"/>
    <w:rsid w:val="00C24614"/>
    <w:rsid w:val="00C246EF"/>
    <w:rsid w:val="00C248D2"/>
    <w:rsid w:val="00C249DB"/>
    <w:rsid w:val="00C24CA7"/>
    <w:rsid w:val="00C24E48"/>
    <w:rsid w:val="00C25184"/>
    <w:rsid w:val="00C25954"/>
    <w:rsid w:val="00C25960"/>
    <w:rsid w:val="00C25DF0"/>
    <w:rsid w:val="00C267BB"/>
    <w:rsid w:val="00C26928"/>
    <w:rsid w:val="00C26C4B"/>
    <w:rsid w:val="00C2710A"/>
    <w:rsid w:val="00C27181"/>
    <w:rsid w:val="00C27FB3"/>
    <w:rsid w:val="00C30973"/>
    <w:rsid w:val="00C31093"/>
    <w:rsid w:val="00C31389"/>
    <w:rsid w:val="00C31BA2"/>
    <w:rsid w:val="00C324FD"/>
    <w:rsid w:val="00C3277E"/>
    <w:rsid w:val="00C33002"/>
    <w:rsid w:val="00C3300D"/>
    <w:rsid w:val="00C332AA"/>
    <w:rsid w:val="00C334E8"/>
    <w:rsid w:val="00C33C80"/>
    <w:rsid w:val="00C34ACC"/>
    <w:rsid w:val="00C3510D"/>
    <w:rsid w:val="00C35145"/>
    <w:rsid w:val="00C353FA"/>
    <w:rsid w:val="00C35775"/>
    <w:rsid w:val="00C35F2A"/>
    <w:rsid w:val="00C3600D"/>
    <w:rsid w:val="00C36D70"/>
    <w:rsid w:val="00C36FAC"/>
    <w:rsid w:val="00C37AD3"/>
    <w:rsid w:val="00C37BCB"/>
    <w:rsid w:val="00C37DAB"/>
    <w:rsid w:val="00C402BE"/>
    <w:rsid w:val="00C402FD"/>
    <w:rsid w:val="00C4039F"/>
    <w:rsid w:val="00C4072F"/>
    <w:rsid w:val="00C41024"/>
    <w:rsid w:val="00C412C3"/>
    <w:rsid w:val="00C41BE4"/>
    <w:rsid w:val="00C42A99"/>
    <w:rsid w:val="00C42B6E"/>
    <w:rsid w:val="00C42B90"/>
    <w:rsid w:val="00C4348D"/>
    <w:rsid w:val="00C43AA0"/>
    <w:rsid w:val="00C43DAB"/>
    <w:rsid w:val="00C440D2"/>
    <w:rsid w:val="00C44325"/>
    <w:rsid w:val="00C44423"/>
    <w:rsid w:val="00C44606"/>
    <w:rsid w:val="00C44FED"/>
    <w:rsid w:val="00C455CA"/>
    <w:rsid w:val="00C45CA8"/>
    <w:rsid w:val="00C45ED2"/>
    <w:rsid w:val="00C45EFA"/>
    <w:rsid w:val="00C46D66"/>
    <w:rsid w:val="00C4726D"/>
    <w:rsid w:val="00C4743B"/>
    <w:rsid w:val="00C477F0"/>
    <w:rsid w:val="00C478AE"/>
    <w:rsid w:val="00C478F8"/>
    <w:rsid w:val="00C47C3D"/>
    <w:rsid w:val="00C501DD"/>
    <w:rsid w:val="00C50573"/>
    <w:rsid w:val="00C50D37"/>
    <w:rsid w:val="00C50DE1"/>
    <w:rsid w:val="00C513E4"/>
    <w:rsid w:val="00C51CA4"/>
    <w:rsid w:val="00C51FBB"/>
    <w:rsid w:val="00C520E4"/>
    <w:rsid w:val="00C524D8"/>
    <w:rsid w:val="00C525FF"/>
    <w:rsid w:val="00C528DA"/>
    <w:rsid w:val="00C52CF1"/>
    <w:rsid w:val="00C52F63"/>
    <w:rsid w:val="00C5302D"/>
    <w:rsid w:val="00C5357A"/>
    <w:rsid w:val="00C5367E"/>
    <w:rsid w:val="00C54099"/>
    <w:rsid w:val="00C548A5"/>
    <w:rsid w:val="00C54DEF"/>
    <w:rsid w:val="00C556F9"/>
    <w:rsid w:val="00C55DE2"/>
    <w:rsid w:val="00C566D8"/>
    <w:rsid w:val="00C56887"/>
    <w:rsid w:val="00C568D0"/>
    <w:rsid w:val="00C5693F"/>
    <w:rsid w:val="00C56E10"/>
    <w:rsid w:val="00C576CA"/>
    <w:rsid w:val="00C579DF"/>
    <w:rsid w:val="00C57AF6"/>
    <w:rsid w:val="00C57B26"/>
    <w:rsid w:val="00C57F03"/>
    <w:rsid w:val="00C608A0"/>
    <w:rsid w:val="00C6133D"/>
    <w:rsid w:val="00C6166A"/>
    <w:rsid w:val="00C61A55"/>
    <w:rsid w:val="00C61D4B"/>
    <w:rsid w:val="00C622A6"/>
    <w:rsid w:val="00C62D6E"/>
    <w:rsid w:val="00C636EA"/>
    <w:rsid w:val="00C638BC"/>
    <w:rsid w:val="00C63B43"/>
    <w:rsid w:val="00C6459F"/>
    <w:rsid w:val="00C6508C"/>
    <w:rsid w:val="00C653B1"/>
    <w:rsid w:val="00C65A68"/>
    <w:rsid w:val="00C65DB4"/>
    <w:rsid w:val="00C65E28"/>
    <w:rsid w:val="00C664F5"/>
    <w:rsid w:val="00C667CF"/>
    <w:rsid w:val="00C66866"/>
    <w:rsid w:val="00C674DB"/>
    <w:rsid w:val="00C67947"/>
    <w:rsid w:val="00C67B51"/>
    <w:rsid w:val="00C67D37"/>
    <w:rsid w:val="00C707A7"/>
    <w:rsid w:val="00C70C10"/>
    <w:rsid w:val="00C70E2B"/>
    <w:rsid w:val="00C7146A"/>
    <w:rsid w:val="00C71EC9"/>
    <w:rsid w:val="00C725EF"/>
    <w:rsid w:val="00C72B0A"/>
    <w:rsid w:val="00C73064"/>
    <w:rsid w:val="00C730A5"/>
    <w:rsid w:val="00C732D1"/>
    <w:rsid w:val="00C73F1C"/>
    <w:rsid w:val="00C742B5"/>
    <w:rsid w:val="00C75219"/>
    <w:rsid w:val="00C75A2E"/>
    <w:rsid w:val="00C76613"/>
    <w:rsid w:val="00C7689D"/>
    <w:rsid w:val="00C76BC1"/>
    <w:rsid w:val="00C7753B"/>
    <w:rsid w:val="00C77CE3"/>
    <w:rsid w:val="00C80410"/>
    <w:rsid w:val="00C80B0E"/>
    <w:rsid w:val="00C80B12"/>
    <w:rsid w:val="00C80BCE"/>
    <w:rsid w:val="00C81291"/>
    <w:rsid w:val="00C817CD"/>
    <w:rsid w:val="00C81915"/>
    <w:rsid w:val="00C81AD5"/>
    <w:rsid w:val="00C828BC"/>
    <w:rsid w:val="00C83966"/>
    <w:rsid w:val="00C84484"/>
    <w:rsid w:val="00C844A9"/>
    <w:rsid w:val="00C8462E"/>
    <w:rsid w:val="00C85432"/>
    <w:rsid w:val="00C86264"/>
    <w:rsid w:val="00C863FD"/>
    <w:rsid w:val="00C87830"/>
    <w:rsid w:val="00C87D00"/>
    <w:rsid w:val="00C9019B"/>
    <w:rsid w:val="00C90808"/>
    <w:rsid w:val="00C91634"/>
    <w:rsid w:val="00C917C7"/>
    <w:rsid w:val="00C91EFA"/>
    <w:rsid w:val="00C9234D"/>
    <w:rsid w:val="00C925D4"/>
    <w:rsid w:val="00C9325D"/>
    <w:rsid w:val="00C933E6"/>
    <w:rsid w:val="00C934C2"/>
    <w:rsid w:val="00C93B1D"/>
    <w:rsid w:val="00C94990"/>
    <w:rsid w:val="00C958F8"/>
    <w:rsid w:val="00C95C15"/>
    <w:rsid w:val="00C96196"/>
    <w:rsid w:val="00C96498"/>
    <w:rsid w:val="00C966DE"/>
    <w:rsid w:val="00C96D66"/>
    <w:rsid w:val="00C96F80"/>
    <w:rsid w:val="00C97508"/>
    <w:rsid w:val="00C9765C"/>
    <w:rsid w:val="00C97783"/>
    <w:rsid w:val="00C97DCB"/>
    <w:rsid w:val="00CA0516"/>
    <w:rsid w:val="00CA0653"/>
    <w:rsid w:val="00CA06FC"/>
    <w:rsid w:val="00CA0945"/>
    <w:rsid w:val="00CA09C0"/>
    <w:rsid w:val="00CA0E21"/>
    <w:rsid w:val="00CA0E96"/>
    <w:rsid w:val="00CA1005"/>
    <w:rsid w:val="00CA1137"/>
    <w:rsid w:val="00CA2997"/>
    <w:rsid w:val="00CA2B87"/>
    <w:rsid w:val="00CA300E"/>
    <w:rsid w:val="00CA3395"/>
    <w:rsid w:val="00CA3A93"/>
    <w:rsid w:val="00CA4D2C"/>
    <w:rsid w:val="00CA4DA0"/>
    <w:rsid w:val="00CA54A3"/>
    <w:rsid w:val="00CA5E61"/>
    <w:rsid w:val="00CA5EDC"/>
    <w:rsid w:val="00CA5F94"/>
    <w:rsid w:val="00CA61D3"/>
    <w:rsid w:val="00CA6360"/>
    <w:rsid w:val="00CA779A"/>
    <w:rsid w:val="00CA78E4"/>
    <w:rsid w:val="00CA7F98"/>
    <w:rsid w:val="00CB0253"/>
    <w:rsid w:val="00CB0687"/>
    <w:rsid w:val="00CB09DD"/>
    <w:rsid w:val="00CB0BA0"/>
    <w:rsid w:val="00CB17A6"/>
    <w:rsid w:val="00CB19B4"/>
    <w:rsid w:val="00CB2DD2"/>
    <w:rsid w:val="00CB3423"/>
    <w:rsid w:val="00CB380C"/>
    <w:rsid w:val="00CB39F8"/>
    <w:rsid w:val="00CB3E1B"/>
    <w:rsid w:val="00CB4393"/>
    <w:rsid w:val="00CB590C"/>
    <w:rsid w:val="00CB5C78"/>
    <w:rsid w:val="00CB5E06"/>
    <w:rsid w:val="00CB6046"/>
    <w:rsid w:val="00CB6CE8"/>
    <w:rsid w:val="00CB7343"/>
    <w:rsid w:val="00CB73A5"/>
    <w:rsid w:val="00CB76DC"/>
    <w:rsid w:val="00CB77F8"/>
    <w:rsid w:val="00CC02BA"/>
    <w:rsid w:val="00CC0597"/>
    <w:rsid w:val="00CC0B31"/>
    <w:rsid w:val="00CC0B7C"/>
    <w:rsid w:val="00CC10EA"/>
    <w:rsid w:val="00CC12DD"/>
    <w:rsid w:val="00CC1773"/>
    <w:rsid w:val="00CC1B36"/>
    <w:rsid w:val="00CC1CCF"/>
    <w:rsid w:val="00CC23BD"/>
    <w:rsid w:val="00CC28EC"/>
    <w:rsid w:val="00CC2EE2"/>
    <w:rsid w:val="00CC2F61"/>
    <w:rsid w:val="00CC313A"/>
    <w:rsid w:val="00CC41C0"/>
    <w:rsid w:val="00CC5AB9"/>
    <w:rsid w:val="00CC5B6D"/>
    <w:rsid w:val="00CC5DDC"/>
    <w:rsid w:val="00CC6BA9"/>
    <w:rsid w:val="00CC6C13"/>
    <w:rsid w:val="00CC6D89"/>
    <w:rsid w:val="00CC7D26"/>
    <w:rsid w:val="00CC7D6C"/>
    <w:rsid w:val="00CD102E"/>
    <w:rsid w:val="00CD13C6"/>
    <w:rsid w:val="00CD1778"/>
    <w:rsid w:val="00CD2A79"/>
    <w:rsid w:val="00CD2C07"/>
    <w:rsid w:val="00CD2D66"/>
    <w:rsid w:val="00CD2DA9"/>
    <w:rsid w:val="00CD3806"/>
    <w:rsid w:val="00CD3F04"/>
    <w:rsid w:val="00CD471E"/>
    <w:rsid w:val="00CD4877"/>
    <w:rsid w:val="00CD4E9F"/>
    <w:rsid w:val="00CD5036"/>
    <w:rsid w:val="00CD5049"/>
    <w:rsid w:val="00CD5410"/>
    <w:rsid w:val="00CD58A3"/>
    <w:rsid w:val="00CD5D8B"/>
    <w:rsid w:val="00CD5EDF"/>
    <w:rsid w:val="00CD63D7"/>
    <w:rsid w:val="00CD6B1D"/>
    <w:rsid w:val="00CD6FFF"/>
    <w:rsid w:val="00CD76E6"/>
    <w:rsid w:val="00CD7E02"/>
    <w:rsid w:val="00CE0FC4"/>
    <w:rsid w:val="00CE17E9"/>
    <w:rsid w:val="00CE18E4"/>
    <w:rsid w:val="00CE24D2"/>
    <w:rsid w:val="00CE267A"/>
    <w:rsid w:val="00CE26AC"/>
    <w:rsid w:val="00CE273E"/>
    <w:rsid w:val="00CE29AC"/>
    <w:rsid w:val="00CE2B96"/>
    <w:rsid w:val="00CE3BF8"/>
    <w:rsid w:val="00CE4498"/>
    <w:rsid w:val="00CE44EB"/>
    <w:rsid w:val="00CE4719"/>
    <w:rsid w:val="00CE4D1B"/>
    <w:rsid w:val="00CE4D7B"/>
    <w:rsid w:val="00CE4F79"/>
    <w:rsid w:val="00CE51CD"/>
    <w:rsid w:val="00CE5640"/>
    <w:rsid w:val="00CE63AB"/>
    <w:rsid w:val="00CE6968"/>
    <w:rsid w:val="00CE697C"/>
    <w:rsid w:val="00CE6B17"/>
    <w:rsid w:val="00CE7ED9"/>
    <w:rsid w:val="00CF05F9"/>
    <w:rsid w:val="00CF0620"/>
    <w:rsid w:val="00CF0722"/>
    <w:rsid w:val="00CF0990"/>
    <w:rsid w:val="00CF0BBB"/>
    <w:rsid w:val="00CF0FD9"/>
    <w:rsid w:val="00CF147D"/>
    <w:rsid w:val="00CF22EB"/>
    <w:rsid w:val="00CF2A24"/>
    <w:rsid w:val="00CF3C7D"/>
    <w:rsid w:val="00CF4099"/>
    <w:rsid w:val="00CF46C2"/>
    <w:rsid w:val="00CF4D31"/>
    <w:rsid w:val="00CF532A"/>
    <w:rsid w:val="00CF5B86"/>
    <w:rsid w:val="00CF5D98"/>
    <w:rsid w:val="00CF6005"/>
    <w:rsid w:val="00CF62D7"/>
    <w:rsid w:val="00CF6B31"/>
    <w:rsid w:val="00CF6BE8"/>
    <w:rsid w:val="00CF6DDD"/>
    <w:rsid w:val="00CF74F6"/>
    <w:rsid w:val="00CF78EF"/>
    <w:rsid w:val="00CF7AEB"/>
    <w:rsid w:val="00CF7CE2"/>
    <w:rsid w:val="00D002B0"/>
    <w:rsid w:val="00D00316"/>
    <w:rsid w:val="00D00A2F"/>
    <w:rsid w:val="00D00A37"/>
    <w:rsid w:val="00D00AE4"/>
    <w:rsid w:val="00D00B02"/>
    <w:rsid w:val="00D01B54"/>
    <w:rsid w:val="00D01F12"/>
    <w:rsid w:val="00D02912"/>
    <w:rsid w:val="00D0364F"/>
    <w:rsid w:val="00D03F82"/>
    <w:rsid w:val="00D0416E"/>
    <w:rsid w:val="00D04391"/>
    <w:rsid w:val="00D04553"/>
    <w:rsid w:val="00D046AB"/>
    <w:rsid w:val="00D047A0"/>
    <w:rsid w:val="00D0586C"/>
    <w:rsid w:val="00D059A9"/>
    <w:rsid w:val="00D05D78"/>
    <w:rsid w:val="00D05F93"/>
    <w:rsid w:val="00D06021"/>
    <w:rsid w:val="00D0673A"/>
    <w:rsid w:val="00D068D7"/>
    <w:rsid w:val="00D069BA"/>
    <w:rsid w:val="00D06B35"/>
    <w:rsid w:val="00D06D25"/>
    <w:rsid w:val="00D06EDC"/>
    <w:rsid w:val="00D07CE7"/>
    <w:rsid w:val="00D07CE8"/>
    <w:rsid w:val="00D1002B"/>
    <w:rsid w:val="00D10C5E"/>
    <w:rsid w:val="00D11244"/>
    <w:rsid w:val="00D1171E"/>
    <w:rsid w:val="00D117D5"/>
    <w:rsid w:val="00D11931"/>
    <w:rsid w:val="00D11EC7"/>
    <w:rsid w:val="00D11ECD"/>
    <w:rsid w:val="00D126E3"/>
    <w:rsid w:val="00D12927"/>
    <w:rsid w:val="00D13674"/>
    <w:rsid w:val="00D13A87"/>
    <w:rsid w:val="00D1468F"/>
    <w:rsid w:val="00D14971"/>
    <w:rsid w:val="00D15E2E"/>
    <w:rsid w:val="00D167AA"/>
    <w:rsid w:val="00D16837"/>
    <w:rsid w:val="00D1689E"/>
    <w:rsid w:val="00D168F9"/>
    <w:rsid w:val="00D16C7E"/>
    <w:rsid w:val="00D16ED9"/>
    <w:rsid w:val="00D17673"/>
    <w:rsid w:val="00D17790"/>
    <w:rsid w:val="00D206C0"/>
    <w:rsid w:val="00D2101A"/>
    <w:rsid w:val="00D21069"/>
    <w:rsid w:val="00D21549"/>
    <w:rsid w:val="00D22411"/>
    <w:rsid w:val="00D22E1F"/>
    <w:rsid w:val="00D23500"/>
    <w:rsid w:val="00D235E5"/>
    <w:rsid w:val="00D23FC7"/>
    <w:rsid w:val="00D24A5E"/>
    <w:rsid w:val="00D250CA"/>
    <w:rsid w:val="00D25CEC"/>
    <w:rsid w:val="00D263F0"/>
    <w:rsid w:val="00D27126"/>
    <w:rsid w:val="00D2776C"/>
    <w:rsid w:val="00D277BD"/>
    <w:rsid w:val="00D27D1C"/>
    <w:rsid w:val="00D27E5A"/>
    <w:rsid w:val="00D30700"/>
    <w:rsid w:val="00D30977"/>
    <w:rsid w:val="00D30BE1"/>
    <w:rsid w:val="00D317CD"/>
    <w:rsid w:val="00D318B9"/>
    <w:rsid w:val="00D31DED"/>
    <w:rsid w:val="00D322EF"/>
    <w:rsid w:val="00D32493"/>
    <w:rsid w:val="00D334FE"/>
    <w:rsid w:val="00D339E1"/>
    <w:rsid w:val="00D33A1A"/>
    <w:rsid w:val="00D34EC2"/>
    <w:rsid w:val="00D35138"/>
    <w:rsid w:val="00D35FC8"/>
    <w:rsid w:val="00D3668D"/>
    <w:rsid w:val="00D36BD1"/>
    <w:rsid w:val="00D36FC8"/>
    <w:rsid w:val="00D3713F"/>
    <w:rsid w:val="00D37307"/>
    <w:rsid w:val="00D37A60"/>
    <w:rsid w:val="00D37DC5"/>
    <w:rsid w:val="00D37E16"/>
    <w:rsid w:val="00D4010C"/>
    <w:rsid w:val="00D405B1"/>
    <w:rsid w:val="00D405D4"/>
    <w:rsid w:val="00D40914"/>
    <w:rsid w:val="00D40C06"/>
    <w:rsid w:val="00D41AD0"/>
    <w:rsid w:val="00D41C31"/>
    <w:rsid w:val="00D41CBD"/>
    <w:rsid w:val="00D41FBB"/>
    <w:rsid w:val="00D4210A"/>
    <w:rsid w:val="00D426A4"/>
    <w:rsid w:val="00D42920"/>
    <w:rsid w:val="00D42A6B"/>
    <w:rsid w:val="00D42A8D"/>
    <w:rsid w:val="00D42EA2"/>
    <w:rsid w:val="00D43091"/>
    <w:rsid w:val="00D4313F"/>
    <w:rsid w:val="00D43221"/>
    <w:rsid w:val="00D440E1"/>
    <w:rsid w:val="00D4432E"/>
    <w:rsid w:val="00D443D6"/>
    <w:rsid w:val="00D450CF"/>
    <w:rsid w:val="00D4524E"/>
    <w:rsid w:val="00D452ED"/>
    <w:rsid w:val="00D45347"/>
    <w:rsid w:val="00D45C5F"/>
    <w:rsid w:val="00D45DD4"/>
    <w:rsid w:val="00D46225"/>
    <w:rsid w:val="00D4661A"/>
    <w:rsid w:val="00D46CCA"/>
    <w:rsid w:val="00D46CE5"/>
    <w:rsid w:val="00D46EC7"/>
    <w:rsid w:val="00D47AAB"/>
    <w:rsid w:val="00D5067D"/>
    <w:rsid w:val="00D508BD"/>
    <w:rsid w:val="00D512C0"/>
    <w:rsid w:val="00D51302"/>
    <w:rsid w:val="00D514EA"/>
    <w:rsid w:val="00D51A68"/>
    <w:rsid w:val="00D52277"/>
    <w:rsid w:val="00D524EA"/>
    <w:rsid w:val="00D52762"/>
    <w:rsid w:val="00D52789"/>
    <w:rsid w:val="00D52C49"/>
    <w:rsid w:val="00D53209"/>
    <w:rsid w:val="00D532CB"/>
    <w:rsid w:val="00D535FB"/>
    <w:rsid w:val="00D53671"/>
    <w:rsid w:val="00D53BD3"/>
    <w:rsid w:val="00D53E07"/>
    <w:rsid w:val="00D5410D"/>
    <w:rsid w:val="00D5436D"/>
    <w:rsid w:val="00D5539C"/>
    <w:rsid w:val="00D557C6"/>
    <w:rsid w:val="00D55B99"/>
    <w:rsid w:val="00D55ED3"/>
    <w:rsid w:val="00D560E1"/>
    <w:rsid w:val="00D5665A"/>
    <w:rsid w:val="00D56E8E"/>
    <w:rsid w:val="00D57AF0"/>
    <w:rsid w:val="00D6013A"/>
    <w:rsid w:val="00D60746"/>
    <w:rsid w:val="00D61099"/>
    <w:rsid w:val="00D6138C"/>
    <w:rsid w:val="00D61D79"/>
    <w:rsid w:val="00D61DFA"/>
    <w:rsid w:val="00D62204"/>
    <w:rsid w:val="00D62CC1"/>
    <w:rsid w:val="00D62D71"/>
    <w:rsid w:val="00D62FAD"/>
    <w:rsid w:val="00D6363D"/>
    <w:rsid w:val="00D63CB5"/>
    <w:rsid w:val="00D64001"/>
    <w:rsid w:val="00D6413B"/>
    <w:rsid w:val="00D6423D"/>
    <w:rsid w:val="00D64969"/>
    <w:rsid w:val="00D6499F"/>
    <w:rsid w:val="00D649C0"/>
    <w:rsid w:val="00D64A4D"/>
    <w:rsid w:val="00D64E19"/>
    <w:rsid w:val="00D6506B"/>
    <w:rsid w:val="00D661E6"/>
    <w:rsid w:val="00D66550"/>
    <w:rsid w:val="00D66B22"/>
    <w:rsid w:val="00D67137"/>
    <w:rsid w:val="00D67306"/>
    <w:rsid w:val="00D67DE3"/>
    <w:rsid w:val="00D706DA"/>
    <w:rsid w:val="00D707BA"/>
    <w:rsid w:val="00D71073"/>
    <w:rsid w:val="00D71377"/>
    <w:rsid w:val="00D71497"/>
    <w:rsid w:val="00D71D05"/>
    <w:rsid w:val="00D71D72"/>
    <w:rsid w:val="00D71F1C"/>
    <w:rsid w:val="00D72168"/>
    <w:rsid w:val="00D724E8"/>
    <w:rsid w:val="00D734BD"/>
    <w:rsid w:val="00D7456A"/>
    <w:rsid w:val="00D74D72"/>
    <w:rsid w:val="00D750CB"/>
    <w:rsid w:val="00D75EB2"/>
    <w:rsid w:val="00D76085"/>
    <w:rsid w:val="00D769C6"/>
    <w:rsid w:val="00D76C78"/>
    <w:rsid w:val="00D76C9E"/>
    <w:rsid w:val="00D76E32"/>
    <w:rsid w:val="00D7755C"/>
    <w:rsid w:val="00D77628"/>
    <w:rsid w:val="00D77992"/>
    <w:rsid w:val="00D80A06"/>
    <w:rsid w:val="00D80F0E"/>
    <w:rsid w:val="00D810F9"/>
    <w:rsid w:val="00D81403"/>
    <w:rsid w:val="00D82339"/>
    <w:rsid w:val="00D828E6"/>
    <w:rsid w:val="00D82DAA"/>
    <w:rsid w:val="00D837A8"/>
    <w:rsid w:val="00D83A31"/>
    <w:rsid w:val="00D83BC3"/>
    <w:rsid w:val="00D83DF8"/>
    <w:rsid w:val="00D84289"/>
    <w:rsid w:val="00D84CD0"/>
    <w:rsid w:val="00D84DE6"/>
    <w:rsid w:val="00D8518D"/>
    <w:rsid w:val="00D8550C"/>
    <w:rsid w:val="00D86393"/>
    <w:rsid w:val="00D863B5"/>
    <w:rsid w:val="00D8696F"/>
    <w:rsid w:val="00D86D07"/>
    <w:rsid w:val="00D86D6C"/>
    <w:rsid w:val="00D87425"/>
    <w:rsid w:val="00D90F04"/>
    <w:rsid w:val="00D91205"/>
    <w:rsid w:val="00D919BA"/>
    <w:rsid w:val="00D91A73"/>
    <w:rsid w:val="00D91C8E"/>
    <w:rsid w:val="00D91D5F"/>
    <w:rsid w:val="00D91FCB"/>
    <w:rsid w:val="00D92106"/>
    <w:rsid w:val="00D92395"/>
    <w:rsid w:val="00D92C0A"/>
    <w:rsid w:val="00D92ED0"/>
    <w:rsid w:val="00D9372B"/>
    <w:rsid w:val="00D93D57"/>
    <w:rsid w:val="00D93EFC"/>
    <w:rsid w:val="00D93FF2"/>
    <w:rsid w:val="00D94D28"/>
    <w:rsid w:val="00D95219"/>
    <w:rsid w:val="00D95747"/>
    <w:rsid w:val="00D95F82"/>
    <w:rsid w:val="00D967AC"/>
    <w:rsid w:val="00D9763C"/>
    <w:rsid w:val="00D9783F"/>
    <w:rsid w:val="00D97DDD"/>
    <w:rsid w:val="00D97EC3"/>
    <w:rsid w:val="00DA0085"/>
    <w:rsid w:val="00DA089C"/>
    <w:rsid w:val="00DA0CDA"/>
    <w:rsid w:val="00DA1496"/>
    <w:rsid w:val="00DA198A"/>
    <w:rsid w:val="00DA1A62"/>
    <w:rsid w:val="00DA2760"/>
    <w:rsid w:val="00DA2992"/>
    <w:rsid w:val="00DA4884"/>
    <w:rsid w:val="00DA4A92"/>
    <w:rsid w:val="00DA4C4A"/>
    <w:rsid w:val="00DA60DE"/>
    <w:rsid w:val="00DA6FE5"/>
    <w:rsid w:val="00DA73F8"/>
    <w:rsid w:val="00DA7ACC"/>
    <w:rsid w:val="00DA7D80"/>
    <w:rsid w:val="00DB0D42"/>
    <w:rsid w:val="00DB100C"/>
    <w:rsid w:val="00DB12F7"/>
    <w:rsid w:val="00DB18B3"/>
    <w:rsid w:val="00DB20E8"/>
    <w:rsid w:val="00DB22A3"/>
    <w:rsid w:val="00DB26CE"/>
    <w:rsid w:val="00DB2E83"/>
    <w:rsid w:val="00DB2E93"/>
    <w:rsid w:val="00DB45C5"/>
    <w:rsid w:val="00DB55F8"/>
    <w:rsid w:val="00DB596A"/>
    <w:rsid w:val="00DB5BDD"/>
    <w:rsid w:val="00DB5C5A"/>
    <w:rsid w:val="00DB5F18"/>
    <w:rsid w:val="00DB630F"/>
    <w:rsid w:val="00DB6534"/>
    <w:rsid w:val="00DB68D5"/>
    <w:rsid w:val="00DB6ACF"/>
    <w:rsid w:val="00DB6F2E"/>
    <w:rsid w:val="00DB71DD"/>
    <w:rsid w:val="00DB75ED"/>
    <w:rsid w:val="00DB7846"/>
    <w:rsid w:val="00DB7A32"/>
    <w:rsid w:val="00DB7B44"/>
    <w:rsid w:val="00DC0978"/>
    <w:rsid w:val="00DC0D0C"/>
    <w:rsid w:val="00DC170A"/>
    <w:rsid w:val="00DC18D4"/>
    <w:rsid w:val="00DC207B"/>
    <w:rsid w:val="00DC2429"/>
    <w:rsid w:val="00DC2A0B"/>
    <w:rsid w:val="00DC2A7A"/>
    <w:rsid w:val="00DC2A92"/>
    <w:rsid w:val="00DC37CE"/>
    <w:rsid w:val="00DC3828"/>
    <w:rsid w:val="00DC39FF"/>
    <w:rsid w:val="00DC3D78"/>
    <w:rsid w:val="00DC438A"/>
    <w:rsid w:val="00DC467D"/>
    <w:rsid w:val="00DC47F0"/>
    <w:rsid w:val="00DC695C"/>
    <w:rsid w:val="00DC6C35"/>
    <w:rsid w:val="00DC76B1"/>
    <w:rsid w:val="00DC7937"/>
    <w:rsid w:val="00DC7B0D"/>
    <w:rsid w:val="00DD0276"/>
    <w:rsid w:val="00DD03C6"/>
    <w:rsid w:val="00DD0AD3"/>
    <w:rsid w:val="00DD0C5B"/>
    <w:rsid w:val="00DD2350"/>
    <w:rsid w:val="00DD2628"/>
    <w:rsid w:val="00DD294E"/>
    <w:rsid w:val="00DD2B22"/>
    <w:rsid w:val="00DD2C7A"/>
    <w:rsid w:val="00DD2CE2"/>
    <w:rsid w:val="00DD3899"/>
    <w:rsid w:val="00DD3A70"/>
    <w:rsid w:val="00DD3B47"/>
    <w:rsid w:val="00DD3DDA"/>
    <w:rsid w:val="00DD4130"/>
    <w:rsid w:val="00DD45E1"/>
    <w:rsid w:val="00DD4F38"/>
    <w:rsid w:val="00DD5AA7"/>
    <w:rsid w:val="00DD6AE4"/>
    <w:rsid w:val="00DD7486"/>
    <w:rsid w:val="00DD7A65"/>
    <w:rsid w:val="00DE053F"/>
    <w:rsid w:val="00DE06C4"/>
    <w:rsid w:val="00DE06E6"/>
    <w:rsid w:val="00DE0AB0"/>
    <w:rsid w:val="00DE1675"/>
    <w:rsid w:val="00DE1AC8"/>
    <w:rsid w:val="00DE2559"/>
    <w:rsid w:val="00DE2585"/>
    <w:rsid w:val="00DE2853"/>
    <w:rsid w:val="00DE3475"/>
    <w:rsid w:val="00DE3E73"/>
    <w:rsid w:val="00DE41D7"/>
    <w:rsid w:val="00DE4DF9"/>
    <w:rsid w:val="00DE516F"/>
    <w:rsid w:val="00DE54BA"/>
    <w:rsid w:val="00DE581C"/>
    <w:rsid w:val="00DE5CF8"/>
    <w:rsid w:val="00DE65E5"/>
    <w:rsid w:val="00DE6E0C"/>
    <w:rsid w:val="00DE6EB3"/>
    <w:rsid w:val="00DE702B"/>
    <w:rsid w:val="00DE7275"/>
    <w:rsid w:val="00DE7376"/>
    <w:rsid w:val="00DE74F5"/>
    <w:rsid w:val="00DE7A8B"/>
    <w:rsid w:val="00DF001F"/>
    <w:rsid w:val="00DF06F6"/>
    <w:rsid w:val="00DF0BCF"/>
    <w:rsid w:val="00DF0E26"/>
    <w:rsid w:val="00DF1CBA"/>
    <w:rsid w:val="00DF1FB1"/>
    <w:rsid w:val="00DF27EA"/>
    <w:rsid w:val="00DF2B34"/>
    <w:rsid w:val="00DF2C77"/>
    <w:rsid w:val="00DF301A"/>
    <w:rsid w:val="00DF3228"/>
    <w:rsid w:val="00DF409B"/>
    <w:rsid w:val="00DF4E30"/>
    <w:rsid w:val="00DF4FC7"/>
    <w:rsid w:val="00DF5766"/>
    <w:rsid w:val="00DF5E02"/>
    <w:rsid w:val="00DF6136"/>
    <w:rsid w:val="00DF6314"/>
    <w:rsid w:val="00DF68A3"/>
    <w:rsid w:val="00DF6F50"/>
    <w:rsid w:val="00DF71AC"/>
    <w:rsid w:val="00DF724B"/>
    <w:rsid w:val="00DF732E"/>
    <w:rsid w:val="00DF75FA"/>
    <w:rsid w:val="00DF7AE2"/>
    <w:rsid w:val="00DF7B13"/>
    <w:rsid w:val="00DF7C03"/>
    <w:rsid w:val="00DF7DAD"/>
    <w:rsid w:val="00E00285"/>
    <w:rsid w:val="00E014C0"/>
    <w:rsid w:val="00E01753"/>
    <w:rsid w:val="00E0183B"/>
    <w:rsid w:val="00E01B4B"/>
    <w:rsid w:val="00E01D28"/>
    <w:rsid w:val="00E0277F"/>
    <w:rsid w:val="00E0288B"/>
    <w:rsid w:val="00E03992"/>
    <w:rsid w:val="00E04266"/>
    <w:rsid w:val="00E04985"/>
    <w:rsid w:val="00E04B48"/>
    <w:rsid w:val="00E0523F"/>
    <w:rsid w:val="00E0614D"/>
    <w:rsid w:val="00E06247"/>
    <w:rsid w:val="00E06794"/>
    <w:rsid w:val="00E06E2C"/>
    <w:rsid w:val="00E06EAD"/>
    <w:rsid w:val="00E06EEA"/>
    <w:rsid w:val="00E07680"/>
    <w:rsid w:val="00E1281B"/>
    <w:rsid w:val="00E128D5"/>
    <w:rsid w:val="00E12B9E"/>
    <w:rsid w:val="00E13B50"/>
    <w:rsid w:val="00E13D5A"/>
    <w:rsid w:val="00E14FAB"/>
    <w:rsid w:val="00E1555F"/>
    <w:rsid w:val="00E15996"/>
    <w:rsid w:val="00E15E4F"/>
    <w:rsid w:val="00E15EC6"/>
    <w:rsid w:val="00E15ECD"/>
    <w:rsid w:val="00E1606E"/>
    <w:rsid w:val="00E169C6"/>
    <w:rsid w:val="00E16AA0"/>
    <w:rsid w:val="00E16D4A"/>
    <w:rsid w:val="00E174B5"/>
    <w:rsid w:val="00E174E2"/>
    <w:rsid w:val="00E179CF"/>
    <w:rsid w:val="00E17B76"/>
    <w:rsid w:val="00E17BEE"/>
    <w:rsid w:val="00E17F60"/>
    <w:rsid w:val="00E2060C"/>
    <w:rsid w:val="00E20621"/>
    <w:rsid w:val="00E207E6"/>
    <w:rsid w:val="00E20814"/>
    <w:rsid w:val="00E20A5F"/>
    <w:rsid w:val="00E21362"/>
    <w:rsid w:val="00E21B7A"/>
    <w:rsid w:val="00E21E36"/>
    <w:rsid w:val="00E21F4F"/>
    <w:rsid w:val="00E223A7"/>
    <w:rsid w:val="00E23EAA"/>
    <w:rsid w:val="00E24BB0"/>
    <w:rsid w:val="00E25063"/>
    <w:rsid w:val="00E25B3E"/>
    <w:rsid w:val="00E26F5C"/>
    <w:rsid w:val="00E276ED"/>
    <w:rsid w:val="00E27951"/>
    <w:rsid w:val="00E27985"/>
    <w:rsid w:val="00E308CB"/>
    <w:rsid w:val="00E30962"/>
    <w:rsid w:val="00E30A5A"/>
    <w:rsid w:val="00E30E4A"/>
    <w:rsid w:val="00E316EA"/>
    <w:rsid w:val="00E31A79"/>
    <w:rsid w:val="00E31E33"/>
    <w:rsid w:val="00E32558"/>
    <w:rsid w:val="00E3387A"/>
    <w:rsid w:val="00E34563"/>
    <w:rsid w:val="00E34CB0"/>
    <w:rsid w:val="00E35437"/>
    <w:rsid w:val="00E35A2D"/>
    <w:rsid w:val="00E35F8E"/>
    <w:rsid w:val="00E35FAB"/>
    <w:rsid w:val="00E36EF7"/>
    <w:rsid w:val="00E37128"/>
    <w:rsid w:val="00E37C09"/>
    <w:rsid w:val="00E40133"/>
    <w:rsid w:val="00E4154F"/>
    <w:rsid w:val="00E416DC"/>
    <w:rsid w:val="00E4172A"/>
    <w:rsid w:val="00E41741"/>
    <w:rsid w:val="00E4182F"/>
    <w:rsid w:val="00E419A2"/>
    <w:rsid w:val="00E41AD7"/>
    <w:rsid w:val="00E41E69"/>
    <w:rsid w:val="00E41ED4"/>
    <w:rsid w:val="00E4206B"/>
    <w:rsid w:val="00E430FB"/>
    <w:rsid w:val="00E43803"/>
    <w:rsid w:val="00E4380B"/>
    <w:rsid w:val="00E439AF"/>
    <w:rsid w:val="00E43ACC"/>
    <w:rsid w:val="00E4447C"/>
    <w:rsid w:val="00E456D2"/>
    <w:rsid w:val="00E4684E"/>
    <w:rsid w:val="00E46C7A"/>
    <w:rsid w:val="00E475BF"/>
    <w:rsid w:val="00E507FD"/>
    <w:rsid w:val="00E50A88"/>
    <w:rsid w:val="00E50CDE"/>
    <w:rsid w:val="00E512ED"/>
    <w:rsid w:val="00E5206D"/>
    <w:rsid w:val="00E5223F"/>
    <w:rsid w:val="00E53065"/>
    <w:rsid w:val="00E5319A"/>
    <w:rsid w:val="00E531FD"/>
    <w:rsid w:val="00E53B23"/>
    <w:rsid w:val="00E53FAA"/>
    <w:rsid w:val="00E5407B"/>
    <w:rsid w:val="00E54361"/>
    <w:rsid w:val="00E547F0"/>
    <w:rsid w:val="00E54A66"/>
    <w:rsid w:val="00E54F72"/>
    <w:rsid w:val="00E55862"/>
    <w:rsid w:val="00E558DC"/>
    <w:rsid w:val="00E55F45"/>
    <w:rsid w:val="00E56CA9"/>
    <w:rsid w:val="00E57181"/>
    <w:rsid w:val="00E57339"/>
    <w:rsid w:val="00E5735F"/>
    <w:rsid w:val="00E57A8B"/>
    <w:rsid w:val="00E57DA7"/>
    <w:rsid w:val="00E603FB"/>
    <w:rsid w:val="00E6060E"/>
    <w:rsid w:val="00E608D6"/>
    <w:rsid w:val="00E60987"/>
    <w:rsid w:val="00E60B4F"/>
    <w:rsid w:val="00E61384"/>
    <w:rsid w:val="00E61A1C"/>
    <w:rsid w:val="00E61A26"/>
    <w:rsid w:val="00E61C1D"/>
    <w:rsid w:val="00E620EE"/>
    <w:rsid w:val="00E62718"/>
    <w:rsid w:val="00E63121"/>
    <w:rsid w:val="00E63715"/>
    <w:rsid w:val="00E6381F"/>
    <w:rsid w:val="00E639E1"/>
    <w:rsid w:val="00E63A76"/>
    <w:rsid w:val="00E63BB0"/>
    <w:rsid w:val="00E6444E"/>
    <w:rsid w:val="00E65402"/>
    <w:rsid w:val="00E6597B"/>
    <w:rsid w:val="00E65C06"/>
    <w:rsid w:val="00E661AB"/>
    <w:rsid w:val="00E66AA2"/>
    <w:rsid w:val="00E66EE9"/>
    <w:rsid w:val="00E670B4"/>
    <w:rsid w:val="00E70015"/>
    <w:rsid w:val="00E7085E"/>
    <w:rsid w:val="00E70D3A"/>
    <w:rsid w:val="00E725CC"/>
    <w:rsid w:val="00E72633"/>
    <w:rsid w:val="00E72785"/>
    <w:rsid w:val="00E729C4"/>
    <w:rsid w:val="00E731AC"/>
    <w:rsid w:val="00E73723"/>
    <w:rsid w:val="00E73BCA"/>
    <w:rsid w:val="00E73FC1"/>
    <w:rsid w:val="00E74008"/>
    <w:rsid w:val="00E74796"/>
    <w:rsid w:val="00E75207"/>
    <w:rsid w:val="00E753EE"/>
    <w:rsid w:val="00E75753"/>
    <w:rsid w:val="00E75895"/>
    <w:rsid w:val="00E75BCA"/>
    <w:rsid w:val="00E76560"/>
    <w:rsid w:val="00E76CC6"/>
    <w:rsid w:val="00E76D33"/>
    <w:rsid w:val="00E772D0"/>
    <w:rsid w:val="00E77B71"/>
    <w:rsid w:val="00E77B8E"/>
    <w:rsid w:val="00E77C98"/>
    <w:rsid w:val="00E77FDF"/>
    <w:rsid w:val="00E801ED"/>
    <w:rsid w:val="00E80B90"/>
    <w:rsid w:val="00E813DE"/>
    <w:rsid w:val="00E81ABB"/>
    <w:rsid w:val="00E81D80"/>
    <w:rsid w:val="00E82286"/>
    <w:rsid w:val="00E82315"/>
    <w:rsid w:val="00E8239D"/>
    <w:rsid w:val="00E82588"/>
    <w:rsid w:val="00E826CA"/>
    <w:rsid w:val="00E826D2"/>
    <w:rsid w:val="00E8285D"/>
    <w:rsid w:val="00E82B09"/>
    <w:rsid w:val="00E83276"/>
    <w:rsid w:val="00E834CC"/>
    <w:rsid w:val="00E83D92"/>
    <w:rsid w:val="00E83FFA"/>
    <w:rsid w:val="00E84A2A"/>
    <w:rsid w:val="00E84D2E"/>
    <w:rsid w:val="00E8509A"/>
    <w:rsid w:val="00E85167"/>
    <w:rsid w:val="00E85635"/>
    <w:rsid w:val="00E8591E"/>
    <w:rsid w:val="00E859B7"/>
    <w:rsid w:val="00E859FB"/>
    <w:rsid w:val="00E85F9A"/>
    <w:rsid w:val="00E87005"/>
    <w:rsid w:val="00E87A1E"/>
    <w:rsid w:val="00E87D5F"/>
    <w:rsid w:val="00E87FF6"/>
    <w:rsid w:val="00E90F4D"/>
    <w:rsid w:val="00E912B9"/>
    <w:rsid w:val="00E9154C"/>
    <w:rsid w:val="00E91617"/>
    <w:rsid w:val="00E9189D"/>
    <w:rsid w:val="00E9246D"/>
    <w:rsid w:val="00E929AB"/>
    <w:rsid w:val="00E92AE4"/>
    <w:rsid w:val="00E92B68"/>
    <w:rsid w:val="00E93891"/>
    <w:rsid w:val="00E93C24"/>
    <w:rsid w:val="00E93CC5"/>
    <w:rsid w:val="00E94CAE"/>
    <w:rsid w:val="00E94D20"/>
    <w:rsid w:val="00E950E8"/>
    <w:rsid w:val="00E9514A"/>
    <w:rsid w:val="00E953B9"/>
    <w:rsid w:val="00E955E0"/>
    <w:rsid w:val="00E95A54"/>
    <w:rsid w:val="00E95ADA"/>
    <w:rsid w:val="00E95E30"/>
    <w:rsid w:val="00E95E37"/>
    <w:rsid w:val="00E96410"/>
    <w:rsid w:val="00E9650D"/>
    <w:rsid w:val="00E96A92"/>
    <w:rsid w:val="00E9704C"/>
    <w:rsid w:val="00E97BB7"/>
    <w:rsid w:val="00EA06D7"/>
    <w:rsid w:val="00EA06F2"/>
    <w:rsid w:val="00EA08BC"/>
    <w:rsid w:val="00EA0980"/>
    <w:rsid w:val="00EA13D3"/>
    <w:rsid w:val="00EA1F04"/>
    <w:rsid w:val="00EA2228"/>
    <w:rsid w:val="00EA24E1"/>
    <w:rsid w:val="00EA2884"/>
    <w:rsid w:val="00EA3469"/>
    <w:rsid w:val="00EA353A"/>
    <w:rsid w:val="00EA39F5"/>
    <w:rsid w:val="00EA3CD0"/>
    <w:rsid w:val="00EA48B7"/>
    <w:rsid w:val="00EA4E19"/>
    <w:rsid w:val="00EA5649"/>
    <w:rsid w:val="00EA667E"/>
    <w:rsid w:val="00EA66B3"/>
    <w:rsid w:val="00EA6FE3"/>
    <w:rsid w:val="00EA7297"/>
    <w:rsid w:val="00EA7A39"/>
    <w:rsid w:val="00EA7C20"/>
    <w:rsid w:val="00EB0151"/>
    <w:rsid w:val="00EB02F9"/>
    <w:rsid w:val="00EB03B0"/>
    <w:rsid w:val="00EB0A61"/>
    <w:rsid w:val="00EB0C2B"/>
    <w:rsid w:val="00EB1144"/>
    <w:rsid w:val="00EB1776"/>
    <w:rsid w:val="00EB180A"/>
    <w:rsid w:val="00EB1AED"/>
    <w:rsid w:val="00EB1F40"/>
    <w:rsid w:val="00EB2ABC"/>
    <w:rsid w:val="00EB2C32"/>
    <w:rsid w:val="00EB3962"/>
    <w:rsid w:val="00EB3DB1"/>
    <w:rsid w:val="00EB4205"/>
    <w:rsid w:val="00EB4501"/>
    <w:rsid w:val="00EB48BB"/>
    <w:rsid w:val="00EB493D"/>
    <w:rsid w:val="00EB4BB4"/>
    <w:rsid w:val="00EB4D8B"/>
    <w:rsid w:val="00EB513C"/>
    <w:rsid w:val="00EB5841"/>
    <w:rsid w:val="00EB5BF8"/>
    <w:rsid w:val="00EB5FE3"/>
    <w:rsid w:val="00EB6291"/>
    <w:rsid w:val="00EB63C8"/>
    <w:rsid w:val="00EB63FC"/>
    <w:rsid w:val="00EB6504"/>
    <w:rsid w:val="00EB6698"/>
    <w:rsid w:val="00EB696C"/>
    <w:rsid w:val="00EB69E0"/>
    <w:rsid w:val="00EB6B8D"/>
    <w:rsid w:val="00EB6C17"/>
    <w:rsid w:val="00EB732B"/>
    <w:rsid w:val="00EC000C"/>
    <w:rsid w:val="00EC012D"/>
    <w:rsid w:val="00EC0144"/>
    <w:rsid w:val="00EC0582"/>
    <w:rsid w:val="00EC1151"/>
    <w:rsid w:val="00EC1298"/>
    <w:rsid w:val="00EC1519"/>
    <w:rsid w:val="00EC1536"/>
    <w:rsid w:val="00EC2118"/>
    <w:rsid w:val="00EC2274"/>
    <w:rsid w:val="00EC2D4A"/>
    <w:rsid w:val="00EC3120"/>
    <w:rsid w:val="00EC39F9"/>
    <w:rsid w:val="00EC3C2F"/>
    <w:rsid w:val="00EC3C39"/>
    <w:rsid w:val="00EC4046"/>
    <w:rsid w:val="00EC40A2"/>
    <w:rsid w:val="00EC424C"/>
    <w:rsid w:val="00EC4A2E"/>
    <w:rsid w:val="00EC4E89"/>
    <w:rsid w:val="00EC50A3"/>
    <w:rsid w:val="00EC5F69"/>
    <w:rsid w:val="00EC624C"/>
    <w:rsid w:val="00EC6640"/>
    <w:rsid w:val="00EC7346"/>
    <w:rsid w:val="00EC73AF"/>
    <w:rsid w:val="00EC755F"/>
    <w:rsid w:val="00ED1008"/>
    <w:rsid w:val="00ED121A"/>
    <w:rsid w:val="00ED1D4C"/>
    <w:rsid w:val="00ED2520"/>
    <w:rsid w:val="00ED2D08"/>
    <w:rsid w:val="00ED32D3"/>
    <w:rsid w:val="00ED3388"/>
    <w:rsid w:val="00ED3499"/>
    <w:rsid w:val="00ED364F"/>
    <w:rsid w:val="00ED40B9"/>
    <w:rsid w:val="00ED4E98"/>
    <w:rsid w:val="00ED584F"/>
    <w:rsid w:val="00ED5C35"/>
    <w:rsid w:val="00ED66C8"/>
    <w:rsid w:val="00ED68AB"/>
    <w:rsid w:val="00ED69FD"/>
    <w:rsid w:val="00ED6C03"/>
    <w:rsid w:val="00ED7178"/>
    <w:rsid w:val="00ED75AA"/>
    <w:rsid w:val="00ED785C"/>
    <w:rsid w:val="00ED7A78"/>
    <w:rsid w:val="00ED7E45"/>
    <w:rsid w:val="00EE06B8"/>
    <w:rsid w:val="00EE11E5"/>
    <w:rsid w:val="00EE135D"/>
    <w:rsid w:val="00EE14F6"/>
    <w:rsid w:val="00EE2596"/>
    <w:rsid w:val="00EE2731"/>
    <w:rsid w:val="00EE3F8F"/>
    <w:rsid w:val="00EE47EE"/>
    <w:rsid w:val="00EE4B9E"/>
    <w:rsid w:val="00EE4FF3"/>
    <w:rsid w:val="00EE67FE"/>
    <w:rsid w:val="00EE6A41"/>
    <w:rsid w:val="00EE766A"/>
    <w:rsid w:val="00EE7BF7"/>
    <w:rsid w:val="00EE7FCC"/>
    <w:rsid w:val="00EF01E3"/>
    <w:rsid w:val="00EF055D"/>
    <w:rsid w:val="00EF0DF3"/>
    <w:rsid w:val="00EF1D18"/>
    <w:rsid w:val="00EF21A3"/>
    <w:rsid w:val="00EF2483"/>
    <w:rsid w:val="00EF25FD"/>
    <w:rsid w:val="00EF3424"/>
    <w:rsid w:val="00EF3838"/>
    <w:rsid w:val="00EF3A7A"/>
    <w:rsid w:val="00EF42EC"/>
    <w:rsid w:val="00EF43A5"/>
    <w:rsid w:val="00EF4495"/>
    <w:rsid w:val="00EF4A30"/>
    <w:rsid w:val="00EF4AA6"/>
    <w:rsid w:val="00EF4C82"/>
    <w:rsid w:val="00EF5164"/>
    <w:rsid w:val="00EF5A96"/>
    <w:rsid w:val="00EF6601"/>
    <w:rsid w:val="00EF6837"/>
    <w:rsid w:val="00EF6B4D"/>
    <w:rsid w:val="00EF6DC9"/>
    <w:rsid w:val="00EF6EC5"/>
    <w:rsid w:val="00F000DC"/>
    <w:rsid w:val="00F004F1"/>
    <w:rsid w:val="00F00751"/>
    <w:rsid w:val="00F00942"/>
    <w:rsid w:val="00F0096C"/>
    <w:rsid w:val="00F009E2"/>
    <w:rsid w:val="00F00C0B"/>
    <w:rsid w:val="00F0144D"/>
    <w:rsid w:val="00F01B1E"/>
    <w:rsid w:val="00F01C57"/>
    <w:rsid w:val="00F01D7E"/>
    <w:rsid w:val="00F01DD4"/>
    <w:rsid w:val="00F02454"/>
    <w:rsid w:val="00F029EA"/>
    <w:rsid w:val="00F02DF5"/>
    <w:rsid w:val="00F03390"/>
    <w:rsid w:val="00F03493"/>
    <w:rsid w:val="00F03A04"/>
    <w:rsid w:val="00F044BA"/>
    <w:rsid w:val="00F05275"/>
    <w:rsid w:val="00F0558C"/>
    <w:rsid w:val="00F05B39"/>
    <w:rsid w:val="00F06020"/>
    <w:rsid w:val="00F077BB"/>
    <w:rsid w:val="00F1021E"/>
    <w:rsid w:val="00F1071E"/>
    <w:rsid w:val="00F10A3B"/>
    <w:rsid w:val="00F1251E"/>
    <w:rsid w:val="00F12906"/>
    <w:rsid w:val="00F133C5"/>
    <w:rsid w:val="00F146AC"/>
    <w:rsid w:val="00F14FA0"/>
    <w:rsid w:val="00F15A9E"/>
    <w:rsid w:val="00F15D5A"/>
    <w:rsid w:val="00F164F1"/>
    <w:rsid w:val="00F16A3D"/>
    <w:rsid w:val="00F16F2F"/>
    <w:rsid w:val="00F178D2"/>
    <w:rsid w:val="00F17E2E"/>
    <w:rsid w:val="00F17EAC"/>
    <w:rsid w:val="00F17FFD"/>
    <w:rsid w:val="00F20980"/>
    <w:rsid w:val="00F20E40"/>
    <w:rsid w:val="00F22D7C"/>
    <w:rsid w:val="00F23225"/>
    <w:rsid w:val="00F23949"/>
    <w:rsid w:val="00F24041"/>
    <w:rsid w:val="00F24272"/>
    <w:rsid w:val="00F24FF6"/>
    <w:rsid w:val="00F2514A"/>
    <w:rsid w:val="00F25239"/>
    <w:rsid w:val="00F258E7"/>
    <w:rsid w:val="00F25CD2"/>
    <w:rsid w:val="00F26ED9"/>
    <w:rsid w:val="00F26F06"/>
    <w:rsid w:val="00F26F91"/>
    <w:rsid w:val="00F27091"/>
    <w:rsid w:val="00F27167"/>
    <w:rsid w:val="00F27A02"/>
    <w:rsid w:val="00F30DB6"/>
    <w:rsid w:val="00F31028"/>
    <w:rsid w:val="00F32CFF"/>
    <w:rsid w:val="00F335C2"/>
    <w:rsid w:val="00F338D0"/>
    <w:rsid w:val="00F33B3F"/>
    <w:rsid w:val="00F33C9D"/>
    <w:rsid w:val="00F342A9"/>
    <w:rsid w:val="00F34312"/>
    <w:rsid w:val="00F34D03"/>
    <w:rsid w:val="00F34DB5"/>
    <w:rsid w:val="00F35288"/>
    <w:rsid w:val="00F35BC5"/>
    <w:rsid w:val="00F35E35"/>
    <w:rsid w:val="00F3699E"/>
    <w:rsid w:val="00F36AD4"/>
    <w:rsid w:val="00F36B18"/>
    <w:rsid w:val="00F37111"/>
    <w:rsid w:val="00F379DB"/>
    <w:rsid w:val="00F37A1F"/>
    <w:rsid w:val="00F402FD"/>
    <w:rsid w:val="00F40B9D"/>
    <w:rsid w:val="00F4123A"/>
    <w:rsid w:val="00F4261D"/>
    <w:rsid w:val="00F42ECA"/>
    <w:rsid w:val="00F431BE"/>
    <w:rsid w:val="00F43BF9"/>
    <w:rsid w:val="00F44A76"/>
    <w:rsid w:val="00F44E14"/>
    <w:rsid w:val="00F464D1"/>
    <w:rsid w:val="00F46675"/>
    <w:rsid w:val="00F466EA"/>
    <w:rsid w:val="00F466F1"/>
    <w:rsid w:val="00F4685C"/>
    <w:rsid w:val="00F46D9D"/>
    <w:rsid w:val="00F46EBD"/>
    <w:rsid w:val="00F47124"/>
    <w:rsid w:val="00F47676"/>
    <w:rsid w:val="00F4782E"/>
    <w:rsid w:val="00F47ABC"/>
    <w:rsid w:val="00F47DFD"/>
    <w:rsid w:val="00F47EEE"/>
    <w:rsid w:val="00F50490"/>
    <w:rsid w:val="00F5078E"/>
    <w:rsid w:val="00F50CEC"/>
    <w:rsid w:val="00F50D88"/>
    <w:rsid w:val="00F51472"/>
    <w:rsid w:val="00F518A0"/>
    <w:rsid w:val="00F518E1"/>
    <w:rsid w:val="00F51BF4"/>
    <w:rsid w:val="00F51CE8"/>
    <w:rsid w:val="00F51E10"/>
    <w:rsid w:val="00F51FF1"/>
    <w:rsid w:val="00F5237E"/>
    <w:rsid w:val="00F523BC"/>
    <w:rsid w:val="00F52561"/>
    <w:rsid w:val="00F526C6"/>
    <w:rsid w:val="00F5278D"/>
    <w:rsid w:val="00F528AF"/>
    <w:rsid w:val="00F52EE6"/>
    <w:rsid w:val="00F539DE"/>
    <w:rsid w:val="00F53CD4"/>
    <w:rsid w:val="00F540EA"/>
    <w:rsid w:val="00F559F4"/>
    <w:rsid w:val="00F561F2"/>
    <w:rsid w:val="00F56D99"/>
    <w:rsid w:val="00F56ED3"/>
    <w:rsid w:val="00F57066"/>
    <w:rsid w:val="00F575B4"/>
    <w:rsid w:val="00F5763E"/>
    <w:rsid w:val="00F57817"/>
    <w:rsid w:val="00F57931"/>
    <w:rsid w:val="00F57DF2"/>
    <w:rsid w:val="00F60063"/>
    <w:rsid w:val="00F603AF"/>
    <w:rsid w:val="00F606BC"/>
    <w:rsid w:val="00F60E6E"/>
    <w:rsid w:val="00F613B1"/>
    <w:rsid w:val="00F61E6C"/>
    <w:rsid w:val="00F62154"/>
    <w:rsid w:val="00F62AA5"/>
    <w:rsid w:val="00F62FF2"/>
    <w:rsid w:val="00F63060"/>
    <w:rsid w:val="00F63337"/>
    <w:rsid w:val="00F63894"/>
    <w:rsid w:val="00F63CAD"/>
    <w:rsid w:val="00F6447F"/>
    <w:rsid w:val="00F64494"/>
    <w:rsid w:val="00F644EF"/>
    <w:rsid w:val="00F64529"/>
    <w:rsid w:val="00F64DBD"/>
    <w:rsid w:val="00F653B5"/>
    <w:rsid w:val="00F65E48"/>
    <w:rsid w:val="00F66059"/>
    <w:rsid w:val="00F66105"/>
    <w:rsid w:val="00F66107"/>
    <w:rsid w:val="00F6766F"/>
    <w:rsid w:val="00F67C11"/>
    <w:rsid w:val="00F67DB0"/>
    <w:rsid w:val="00F706F4"/>
    <w:rsid w:val="00F707BD"/>
    <w:rsid w:val="00F714C2"/>
    <w:rsid w:val="00F719B5"/>
    <w:rsid w:val="00F719F5"/>
    <w:rsid w:val="00F71C3D"/>
    <w:rsid w:val="00F71C68"/>
    <w:rsid w:val="00F71D16"/>
    <w:rsid w:val="00F71FF1"/>
    <w:rsid w:val="00F72B54"/>
    <w:rsid w:val="00F736DE"/>
    <w:rsid w:val="00F73702"/>
    <w:rsid w:val="00F73C42"/>
    <w:rsid w:val="00F73FD8"/>
    <w:rsid w:val="00F740DC"/>
    <w:rsid w:val="00F7433A"/>
    <w:rsid w:val="00F743AF"/>
    <w:rsid w:val="00F75B62"/>
    <w:rsid w:val="00F7639C"/>
    <w:rsid w:val="00F76B40"/>
    <w:rsid w:val="00F76D55"/>
    <w:rsid w:val="00F80DA3"/>
    <w:rsid w:val="00F81082"/>
    <w:rsid w:val="00F810BA"/>
    <w:rsid w:val="00F81DE9"/>
    <w:rsid w:val="00F83E45"/>
    <w:rsid w:val="00F83F34"/>
    <w:rsid w:val="00F83FD6"/>
    <w:rsid w:val="00F84295"/>
    <w:rsid w:val="00F848BB"/>
    <w:rsid w:val="00F84B8A"/>
    <w:rsid w:val="00F84BFB"/>
    <w:rsid w:val="00F84C20"/>
    <w:rsid w:val="00F85262"/>
    <w:rsid w:val="00F8573D"/>
    <w:rsid w:val="00F85F80"/>
    <w:rsid w:val="00F85FAE"/>
    <w:rsid w:val="00F86325"/>
    <w:rsid w:val="00F86AB5"/>
    <w:rsid w:val="00F86D57"/>
    <w:rsid w:val="00F86E0B"/>
    <w:rsid w:val="00F8780B"/>
    <w:rsid w:val="00F90032"/>
    <w:rsid w:val="00F90279"/>
    <w:rsid w:val="00F90462"/>
    <w:rsid w:val="00F90505"/>
    <w:rsid w:val="00F905E6"/>
    <w:rsid w:val="00F90961"/>
    <w:rsid w:val="00F90AC7"/>
    <w:rsid w:val="00F9157E"/>
    <w:rsid w:val="00F91878"/>
    <w:rsid w:val="00F921D3"/>
    <w:rsid w:val="00F92206"/>
    <w:rsid w:val="00F925C0"/>
    <w:rsid w:val="00F92BB1"/>
    <w:rsid w:val="00F92C26"/>
    <w:rsid w:val="00F92D19"/>
    <w:rsid w:val="00F936AC"/>
    <w:rsid w:val="00F93C64"/>
    <w:rsid w:val="00F94003"/>
    <w:rsid w:val="00F9421B"/>
    <w:rsid w:val="00F942C6"/>
    <w:rsid w:val="00F94623"/>
    <w:rsid w:val="00F9484B"/>
    <w:rsid w:val="00F94E6B"/>
    <w:rsid w:val="00F95BC7"/>
    <w:rsid w:val="00F95FC8"/>
    <w:rsid w:val="00F962A1"/>
    <w:rsid w:val="00F967FE"/>
    <w:rsid w:val="00F96E82"/>
    <w:rsid w:val="00F96EDF"/>
    <w:rsid w:val="00F96F48"/>
    <w:rsid w:val="00F97B7B"/>
    <w:rsid w:val="00F97C09"/>
    <w:rsid w:val="00FA023C"/>
    <w:rsid w:val="00FA0777"/>
    <w:rsid w:val="00FA0F74"/>
    <w:rsid w:val="00FA106E"/>
    <w:rsid w:val="00FA15BE"/>
    <w:rsid w:val="00FA15E4"/>
    <w:rsid w:val="00FA19D7"/>
    <w:rsid w:val="00FA1B69"/>
    <w:rsid w:val="00FA266C"/>
    <w:rsid w:val="00FA2709"/>
    <w:rsid w:val="00FA2787"/>
    <w:rsid w:val="00FA2E5D"/>
    <w:rsid w:val="00FA2F7E"/>
    <w:rsid w:val="00FA3145"/>
    <w:rsid w:val="00FA3290"/>
    <w:rsid w:val="00FA3C47"/>
    <w:rsid w:val="00FA400A"/>
    <w:rsid w:val="00FA4596"/>
    <w:rsid w:val="00FA59F7"/>
    <w:rsid w:val="00FA5A4C"/>
    <w:rsid w:val="00FA5CBB"/>
    <w:rsid w:val="00FA6217"/>
    <w:rsid w:val="00FA6259"/>
    <w:rsid w:val="00FA65A0"/>
    <w:rsid w:val="00FA6B2B"/>
    <w:rsid w:val="00FA6E75"/>
    <w:rsid w:val="00FA79C0"/>
    <w:rsid w:val="00FA7DB6"/>
    <w:rsid w:val="00FA7EB3"/>
    <w:rsid w:val="00FA7FB5"/>
    <w:rsid w:val="00FB0485"/>
    <w:rsid w:val="00FB0A43"/>
    <w:rsid w:val="00FB11BD"/>
    <w:rsid w:val="00FB168E"/>
    <w:rsid w:val="00FB1C18"/>
    <w:rsid w:val="00FB1D84"/>
    <w:rsid w:val="00FB2043"/>
    <w:rsid w:val="00FB24F4"/>
    <w:rsid w:val="00FB3090"/>
    <w:rsid w:val="00FB31EE"/>
    <w:rsid w:val="00FB3753"/>
    <w:rsid w:val="00FB40BD"/>
    <w:rsid w:val="00FB4234"/>
    <w:rsid w:val="00FB46D5"/>
    <w:rsid w:val="00FB4E0C"/>
    <w:rsid w:val="00FB55C6"/>
    <w:rsid w:val="00FB5A76"/>
    <w:rsid w:val="00FB678E"/>
    <w:rsid w:val="00FB68D3"/>
    <w:rsid w:val="00FB715E"/>
    <w:rsid w:val="00FB7E19"/>
    <w:rsid w:val="00FC0097"/>
    <w:rsid w:val="00FC13C7"/>
    <w:rsid w:val="00FC26B6"/>
    <w:rsid w:val="00FC30EC"/>
    <w:rsid w:val="00FC3AA9"/>
    <w:rsid w:val="00FC40C2"/>
    <w:rsid w:val="00FC40C4"/>
    <w:rsid w:val="00FC412A"/>
    <w:rsid w:val="00FC41F9"/>
    <w:rsid w:val="00FC478C"/>
    <w:rsid w:val="00FC4A0A"/>
    <w:rsid w:val="00FC54A8"/>
    <w:rsid w:val="00FC5688"/>
    <w:rsid w:val="00FC5709"/>
    <w:rsid w:val="00FC58CC"/>
    <w:rsid w:val="00FC5BE8"/>
    <w:rsid w:val="00FC5E68"/>
    <w:rsid w:val="00FC5FF5"/>
    <w:rsid w:val="00FC6589"/>
    <w:rsid w:val="00FC6C63"/>
    <w:rsid w:val="00FC7873"/>
    <w:rsid w:val="00FC78FE"/>
    <w:rsid w:val="00FC791F"/>
    <w:rsid w:val="00FC7E23"/>
    <w:rsid w:val="00FD051D"/>
    <w:rsid w:val="00FD0AF1"/>
    <w:rsid w:val="00FD0BE5"/>
    <w:rsid w:val="00FD0CDE"/>
    <w:rsid w:val="00FD0E1E"/>
    <w:rsid w:val="00FD0FD6"/>
    <w:rsid w:val="00FD1782"/>
    <w:rsid w:val="00FD217C"/>
    <w:rsid w:val="00FD2650"/>
    <w:rsid w:val="00FD28BE"/>
    <w:rsid w:val="00FD2AAE"/>
    <w:rsid w:val="00FD2F9A"/>
    <w:rsid w:val="00FD353E"/>
    <w:rsid w:val="00FD3A2D"/>
    <w:rsid w:val="00FD3F72"/>
    <w:rsid w:val="00FD4032"/>
    <w:rsid w:val="00FD412D"/>
    <w:rsid w:val="00FD42CB"/>
    <w:rsid w:val="00FD46DE"/>
    <w:rsid w:val="00FD47AA"/>
    <w:rsid w:val="00FD4D7C"/>
    <w:rsid w:val="00FD50A6"/>
    <w:rsid w:val="00FD5971"/>
    <w:rsid w:val="00FD61B2"/>
    <w:rsid w:val="00FD64F8"/>
    <w:rsid w:val="00FD6608"/>
    <w:rsid w:val="00FD7E0E"/>
    <w:rsid w:val="00FE0909"/>
    <w:rsid w:val="00FE0C09"/>
    <w:rsid w:val="00FE14C5"/>
    <w:rsid w:val="00FE20BE"/>
    <w:rsid w:val="00FE21D3"/>
    <w:rsid w:val="00FE236F"/>
    <w:rsid w:val="00FE24E8"/>
    <w:rsid w:val="00FE2911"/>
    <w:rsid w:val="00FE2F38"/>
    <w:rsid w:val="00FE3009"/>
    <w:rsid w:val="00FE36BB"/>
    <w:rsid w:val="00FE3C5A"/>
    <w:rsid w:val="00FE400C"/>
    <w:rsid w:val="00FE468C"/>
    <w:rsid w:val="00FE5459"/>
    <w:rsid w:val="00FE65AC"/>
    <w:rsid w:val="00FE680F"/>
    <w:rsid w:val="00FE6CB1"/>
    <w:rsid w:val="00FE71AB"/>
    <w:rsid w:val="00FE763A"/>
    <w:rsid w:val="00FE7AF5"/>
    <w:rsid w:val="00FF03A1"/>
    <w:rsid w:val="00FF0C3B"/>
    <w:rsid w:val="00FF18A6"/>
    <w:rsid w:val="00FF1EE2"/>
    <w:rsid w:val="00FF22E8"/>
    <w:rsid w:val="00FF2870"/>
    <w:rsid w:val="00FF3CBF"/>
    <w:rsid w:val="00FF3E13"/>
    <w:rsid w:val="00FF3F6D"/>
    <w:rsid w:val="00FF4721"/>
    <w:rsid w:val="00FF49DD"/>
    <w:rsid w:val="00FF4A2F"/>
    <w:rsid w:val="00FF4D61"/>
    <w:rsid w:val="00FF4F97"/>
    <w:rsid w:val="00FF5AC5"/>
    <w:rsid w:val="00FF690E"/>
    <w:rsid w:val="00FF6E50"/>
    <w:rsid w:val="00FF71E8"/>
    <w:rsid w:val="00FF735E"/>
    <w:rsid w:val="00FF757B"/>
    <w:rsid w:val="00FF75E3"/>
    <w:rsid w:val="00FF776D"/>
    <w:rsid w:val="00FF78A2"/>
    <w:rsid w:val="00FF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B25E0"/>
  <w15:docId w15:val="{7B8565FA-416E-46AD-8278-766BE1DF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4423"/>
    <w:rPr>
      <w:b/>
      <w:bCs/>
    </w:rPr>
  </w:style>
  <w:style w:type="character" w:customStyle="1" w:styleId="articletitle">
    <w:name w:val="article_title"/>
    <w:uiPriority w:val="99"/>
    <w:rsid w:val="00EF5A96"/>
  </w:style>
  <w:style w:type="paragraph" w:customStyle="1" w:styleId="p0">
    <w:name w:val="p0"/>
    <w:basedOn w:val="a"/>
    <w:uiPriority w:val="99"/>
    <w:rsid w:val="00EF5A96"/>
    <w:pPr>
      <w:widowControl/>
    </w:pPr>
    <w:rPr>
      <w:rFonts w:ascii="Calibri" w:eastAsia="宋体" w:hAnsi="Calibri" w:cs="Calibri"/>
      <w:kern w:val="0"/>
      <w:szCs w:val="21"/>
    </w:rPr>
  </w:style>
  <w:style w:type="paragraph" w:styleId="a4">
    <w:name w:val="header"/>
    <w:basedOn w:val="a"/>
    <w:link w:val="a5"/>
    <w:uiPriority w:val="99"/>
    <w:unhideWhenUsed/>
    <w:rsid w:val="00BD6E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D6EE2"/>
    <w:rPr>
      <w:sz w:val="18"/>
      <w:szCs w:val="18"/>
    </w:rPr>
  </w:style>
  <w:style w:type="paragraph" w:styleId="a6">
    <w:name w:val="footer"/>
    <w:basedOn w:val="a"/>
    <w:link w:val="a7"/>
    <w:uiPriority w:val="99"/>
    <w:unhideWhenUsed/>
    <w:rsid w:val="00BD6EE2"/>
    <w:pPr>
      <w:tabs>
        <w:tab w:val="center" w:pos="4153"/>
        <w:tab w:val="right" w:pos="8306"/>
      </w:tabs>
      <w:snapToGrid w:val="0"/>
      <w:jc w:val="left"/>
    </w:pPr>
    <w:rPr>
      <w:sz w:val="18"/>
      <w:szCs w:val="18"/>
    </w:rPr>
  </w:style>
  <w:style w:type="character" w:customStyle="1" w:styleId="a7">
    <w:name w:val="页脚 字符"/>
    <w:basedOn w:val="a0"/>
    <w:link w:val="a6"/>
    <w:uiPriority w:val="99"/>
    <w:rsid w:val="00BD6EE2"/>
    <w:rPr>
      <w:sz w:val="18"/>
      <w:szCs w:val="18"/>
    </w:rPr>
  </w:style>
  <w:style w:type="paragraph" w:styleId="a8">
    <w:name w:val="Normal (Web)"/>
    <w:basedOn w:val="a"/>
    <w:uiPriority w:val="99"/>
    <w:semiHidden/>
    <w:unhideWhenUsed/>
    <w:rsid w:val="00850599"/>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8505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4871">
      <w:bodyDiv w:val="1"/>
      <w:marLeft w:val="0"/>
      <w:marRight w:val="0"/>
      <w:marTop w:val="0"/>
      <w:marBottom w:val="0"/>
      <w:divBdr>
        <w:top w:val="none" w:sz="0" w:space="0" w:color="auto"/>
        <w:left w:val="none" w:sz="0" w:space="0" w:color="auto"/>
        <w:bottom w:val="none" w:sz="0" w:space="0" w:color="auto"/>
        <w:right w:val="none" w:sz="0" w:space="0" w:color="auto"/>
      </w:divBdr>
      <w:divsChild>
        <w:div w:id="2086368938">
          <w:marLeft w:val="0"/>
          <w:marRight w:val="0"/>
          <w:marTop w:val="0"/>
          <w:marBottom w:val="0"/>
          <w:divBdr>
            <w:top w:val="none" w:sz="0" w:space="0" w:color="auto"/>
            <w:left w:val="none" w:sz="0" w:space="0" w:color="auto"/>
            <w:bottom w:val="none" w:sz="0" w:space="0" w:color="auto"/>
            <w:right w:val="none" w:sz="0" w:space="0" w:color="auto"/>
          </w:divBdr>
          <w:divsChild>
            <w:div w:id="1050156014">
              <w:marLeft w:val="0"/>
              <w:marRight w:val="0"/>
              <w:marTop w:val="0"/>
              <w:marBottom w:val="0"/>
              <w:divBdr>
                <w:top w:val="none" w:sz="0" w:space="0" w:color="auto"/>
                <w:left w:val="none" w:sz="0" w:space="0" w:color="auto"/>
                <w:bottom w:val="none" w:sz="0" w:space="0" w:color="auto"/>
                <w:right w:val="none" w:sz="0" w:space="0" w:color="auto"/>
              </w:divBdr>
              <w:divsChild>
                <w:div w:id="1657800659">
                  <w:marLeft w:val="0"/>
                  <w:marRight w:val="0"/>
                  <w:marTop w:val="0"/>
                  <w:marBottom w:val="0"/>
                  <w:divBdr>
                    <w:top w:val="none" w:sz="0" w:space="0" w:color="auto"/>
                    <w:left w:val="none" w:sz="0" w:space="0" w:color="auto"/>
                    <w:bottom w:val="none" w:sz="0" w:space="0" w:color="auto"/>
                    <w:right w:val="none" w:sz="0" w:space="0" w:color="auto"/>
                  </w:divBdr>
                  <w:divsChild>
                    <w:div w:id="539438543">
                      <w:marLeft w:val="4521"/>
                      <w:marRight w:val="251"/>
                      <w:marTop w:val="0"/>
                      <w:marBottom w:val="0"/>
                      <w:divBdr>
                        <w:top w:val="none" w:sz="0" w:space="0" w:color="auto"/>
                        <w:left w:val="none" w:sz="0" w:space="0" w:color="auto"/>
                        <w:bottom w:val="none" w:sz="0" w:space="0" w:color="auto"/>
                        <w:right w:val="none" w:sz="0" w:space="0" w:color="auto"/>
                      </w:divBdr>
                      <w:divsChild>
                        <w:div w:id="139882718">
                          <w:marLeft w:val="0"/>
                          <w:marRight w:val="0"/>
                          <w:marTop w:val="0"/>
                          <w:marBottom w:val="0"/>
                          <w:divBdr>
                            <w:top w:val="none" w:sz="0" w:space="0" w:color="auto"/>
                            <w:left w:val="none" w:sz="0" w:space="0" w:color="auto"/>
                            <w:bottom w:val="none" w:sz="0" w:space="0" w:color="auto"/>
                            <w:right w:val="none" w:sz="0" w:space="0" w:color="auto"/>
                          </w:divBdr>
                          <w:divsChild>
                            <w:div w:id="446628627">
                              <w:marLeft w:val="67"/>
                              <w:marRight w:val="67"/>
                              <w:marTop w:val="0"/>
                              <w:marBottom w:val="0"/>
                              <w:divBdr>
                                <w:top w:val="none" w:sz="0" w:space="0" w:color="auto"/>
                                <w:left w:val="none" w:sz="0" w:space="0" w:color="auto"/>
                                <w:bottom w:val="none" w:sz="0" w:space="0" w:color="auto"/>
                                <w:right w:val="none" w:sz="0" w:space="0" w:color="auto"/>
                              </w:divBdr>
                              <w:divsChild>
                                <w:div w:id="6224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611638">
      <w:bodyDiv w:val="1"/>
      <w:marLeft w:val="0"/>
      <w:marRight w:val="0"/>
      <w:marTop w:val="0"/>
      <w:marBottom w:val="0"/>
      <w:divBdr>
        <w:top w:val="none" w:sz="0" w:space="0" w:color="auto"/>
        <w:left w:val="none" w:sz="0" w:space="0" w:color="auto"/>
        <w:bottom w:val="none" w:sz="0" w:space="0" w:color="auto"/>
        <w:right w:val="none" w:sz="0" w:space="0" w:color="auto"/>
      </w:divBdr>
      <w:divsChild>
        <w:div w:id="1641761594">
          <w:marLeft w:val="0"/>
          <w:marRight w:val="0"/>
          <w:marTop w:val="0"/>
          <w:marBottom w:val="0"/>
          <w:divBdr>
            <w:top w:val="none" w:sz="0" w:space="0" w:color="auto"/>
            <w:left w:val="none" w:sz="0" w:space="0" w:color="auto"/>
            <w:bottom w:val="none" w:sz="0" w:space="0" w:color="auto"/>
            <w:right w:val="none" w:sz="0" w:space="0" w:color="auto"/>
          </w:divBdr>
          <w:divsChild>
            <w:div w:id="813641263">
              <w:marLeft w:val="0"/>
              <w:marRight w:val="0"/>
              <w:marTop w:val="0"/>
              <w:marBottom w:val="0"/>
              <w:divBdr>
                <w:top w:val="none" w:sz="0" w:space="0" w:color="auto"/>
                <w:left w:val="none" w:sz="0" w:space="0" w:color="auto"/>
                <w:bottom w:val="none" w:sz="0" w:space="0" w:color="auto"/>
                <w:right w:val="none" w:sz="0" w:space="0" w:color="auto"/>
              </w:divBdr>
              <w:divsChild>
                <w:div w:id="43456975">
                  <w:marLeft w:val="0"/>
                  <w:marRight w:val="0"/>
                  <w:marTop w:val="0"/>
                  <w:marBottom w:val="0"/>
                  <w:divBdr>
                    <w:top w:val="none" w:sz="0" w:space="0" w:color="auto"/>
                    <w:left w:val="none" w:sz="0" w:space="0" w:color="auto"/>
                    <w:bottom w:val="none" w:sz="0" w:space="0" w:color="auto"/>
                    <w:right w:val="none" w:sz="0" w:space="0" w:color="auto"/>
                  </w:divBdr>
                  <w:divsChild>
                    <w:div w:id="997422412">
                      <w:marLeft w:val="4521"/>
                      <w:marRight w:val="251"/>
                      <w:marTop w:val="0"/>
                      <w:marBottom w:val="0"/>
                      <w:divBdr>
                        <w:top w:val="none" w:sz="0" w:space="0" w:color="auto"/>
                        <w:left w:val="none" w:sz="0" w:space="0" w:color="auto"/>
                        <w:bottom w:val="none" w:sz="0" w:space="0" w:color="auto"/>
                        <w:right w:val="none" w:sz="0" w:space="0" w:color="auto"/>
                      </w:divBdr>
                      <w:divsChild>
                        <w:div w:id="3942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345931">
      <w:bodyDiv w:val="1"/>
      <w:marLeft w:val="0"/>
      <w:marRight w:val="0"/>
      <w:marTop w:val="0"/>
      <w:marBottom w:val="0"/>
      <w:divBdr>
        <w:top w:val="none" w:sz="0" w:space="0" w:color="auto"/>
        <w:left w:val="none" w:sz="0" w:space="0" w:color="auto"/>
        <w:bottom w:val="none" w:sz="0" w:space="0" w:color="auto"/>
        <w:right w:val="none" w:sz="0" w:space="0" w:color="auto"/>
      </w:divBdr>
      <w:divsChild>
        <w:div w:id="963270823">
          <w:marLeft w:val="0"/>
          <w:marRight w:val="0"/>
          <w:marTop w:val="0"/>
          <w:marBottom w:val="0"/>
          <w:divBdr>
            <w:top w:val="none" w:sz="0" w:space="0" w:color="auto"/>
            <w:left w:val="none" w:sz="0" w:space="0" w:color="auto"/>
            <w:bottom w:val="none" w:sz="0" w:space="0" w:color="auto"/>
            <w:right w:val="none" w:sz="0" w:space="0" w:color="auto"/>
          </w:divBdr>
          <w:divsChild>
            <w:div w:id="1618951374">
              <w:marLeft w:val="0"/>
              <w:marRight w:val="0"/>
              <w:marTop w:val="0"/>
              <w:marBottom w:val="0"/>
              <w:divBdr>
                <w:top w:val="none" w:sz="0" w:space="0" w:color="auto"/>
                <w:left w:val="none" w:sz="0" w:space="0" w:color="auto"/>
                <w:bottom w:val="none" w:sz="0" w:space="0" w:color="auto"/>
                <w:right w:val="none" w:sz="0" w:space="0" w:color="auto"/>
              </w:divBdr>
              <w:divsChild>
                <w:div w:id="915895233">
                  <w:marLeft w:val="0"/>
                  <w:marRight w:val="0"/>
                  <w:marTop w:val="0"/>
                  <w:marBottom w:val="0"/>
                  <w:divBdr>
                    <w:top w:val="none" w:sz="0" w:space="0" w:color="auto"/>
                    <w:left w:val="none" w:sz="0" w:space="0" w:color="auto"/>
                    <w:bottom w:val="none" w:sz="0" w:space="0" w:color="auto"/>
                    <w:right w:val="none" w:sz="0" w:space="0" w:color="auto"/>
                  </w:divBdr>
                  <w:divsChild>
                    <w:div w:id="1209948498">
                      <w:marLeft w:val="4050"/>
                      <w:marRight w:val="225"/>
                      <w:marTop w:val="0"/>
                      <w:marBottom w:val="0"/>
                      <w:divBdr>
                        <w:top w:val="none" w:sz="0" w:space="0" w:color="auto"/>
                        <w:left w:val="none" w:sz="0" w:space="0" w:color="auto"/>
                        <w:bottom w:val="none" w:sz="0" w:space="0" w:color="auto"/>
                        <w:right w:val="none" w:sz="0" w:space="0" w:color="auto"/>
                      </w:divBdr>
                      <w:divsChild>
                        <w:div w:id="1086390461">
                          <w:marLeft w:val="0"/>
                          <w:marRight w:val="0"/>
                          <w:marTop w:val="0"/>
                          <w:marBottom w:val="0"/>
                          <w:divBdr>
                            <w:top w:val="none" w:sz="0" w:space="0" w:color="auto"/>
                            <w:left w:val="none" w:sz="0" w:space="0" w:color="auto"/>
                            <w:bottom w:val="none" w:sz="0" w:space="0" w:color="auto"/>
                            <w:right w:val="none" w:sz="0" w:space="0" w:color="auto"/>
                          </w:divBdr>
                          <w:divsChild>
                            <w:div w:id="1890610459">
                              <w:marLeft w:val="60"/>
                              <w:marRight w:val="60"/>
                              <w:marTop w:val="0"/>
                              <w:marBottom w:val="0"/>
                              <w:divBdr>
                                <w:top w:val="none" w:sz="0" w:space="0" w:color="auto"/>
                                <w:left w:val="none" w:sz="0" w:space="0" w:color="auto"/>
                                <w:bottom w:val="none" w:sz="0" w:space="0" w:color="auto"/>
                                <w:right w:val="none" w:sz="0" w:space="0" w:color="auto"/>
                              </w:divBdr>
                              <w:divsChild>
                                <w:div w:id="19802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32726">
      <w:bodyDiv w:val="1"/>
      <w:marLeft w:val="0"/>
      <w:marRight w:val="0"/>
      <w:marTop w:val="0"/>
      <w:marBottom w:val="0"/>
      <w:divBdr>
        <w:top w:val="none" w:sz="0" w:space="0" w:color="auto"/>
        <w:left w:val="none" w:sz="0" w:space="0" w:color="auto"/>
        <w:bottom w:val="none" w:sz="0" w:space="0" w:color="auto"/>
        <w:right w:val="none" w:sz="0" w:space="0" w:color="auto"/>
      </w:divBdr>
      <w:divsChild>
        <w:div w:id="765736067">
          <w:marLeft w:val="0"/>
          <w:marRight w:val="0"/>
          <w:marTop w:val="0"/>
          <w:marBottom w:val="0"/>
          <w:divBdr>
            <w:top w:val="none" w:sz="0" w:space="0" w:color="auto"/>
            <w:left w:val="none" w:sz="0" w:space="0" w:color="auto"/>
            <w:bottom w:val="none" w:sz="0" w:space="0" w:color="auto"/>
            <w:right w:val="none" w:sz="0" w:space="0" w:color="auto"/>
          </w:divBdr>
          <w:divsChild>
            <w:div w:id="1001398445">
              <w:marLeft w:val="0"/>
              <w:marRight w:val="0"/>
              <w:marTop w:val="0"/>
              <w:marBottom w:val="0"/>
              <w:divBdr>
                <w:top w:val="none" w:sz="0" w:space="0" w:color="auto"/>
                <w:left w:val="none" w:sz="0" w:space="0" w:color="auto"/>
                <w:bottom w:val="none" w:sz="0" w:space="0" w:color="auto"/>
                <w:right w:val="none" w:sz="0" w:space="0" w:color="auto"/>
              </w:divBdr>
              <w:divsChild>
                <w:div w:id="1424455560">
                  <w:marLeft w:val="0"/>
                  <w:marRight w:val="0"/>
                  <w:marTop w:val="0"/>
                  <w:marBottom w:val="0"/>
                  <w:divBdr>
                    <w:top w:val="none" w:sz="0" w:space="0" w:color="auto"/>
                    <w:left w:val="none" w:sz="0" w:space="0" w:color="auto"/>
                    <w:bottom w:val="none" w:sz="0" w:space="0" w:color="auto"/>
                    <w:right w:val="none" w:sz="0" w:space="0" w:color="auto"/>
                  </w:divBdr>
                  <w:divsChild>
                    <w:div w:id="153301201">
                      <w:marLeft w:val="4050"/>
                      <w:marRight w:val="225"/>
                      <w:marTop w:val="0"/>
                      <w:marBottom w:val="0"/>
                      <w:divBdr>
                        <w:top w:val="none" w:sz="0" w:space="0" w:color="auto"/>
                        <w:left w:val="none" w:sz="0" w:space="0" w:color="auto"/>
                        <w:bottom w:val="none" w:sz="0" w:space="0" w:color="auto"/>
                        <w:right w:val="none" w:sz="0" w:space="0" w:color="auto"/>
                      </w:divBdr>
                      <w:divsChild>
                        <w:div w:id="1138109430">
                          <w:marLeft w:val="0"/>
                          <w:marRight w:val="0"/>
                          <w:marTop w:val="0"/>
                          <w:marBottom w:val="0"/>
                          <w:divBdr>
                            <w:top w:val="none" w:sz="0" w:space="0" w:color="auto"/>
                            <w:left w:val="none" w:sz="0" w:space="0" w:color="auto"/>
                            <w:bottom w:val="none" w:sz="0" w:space="0" w:color="auto"/>
                            <w:right w:val="none" w:sz="0" w:space="0" w:color="auto"/>
                          </w:divBdr>
                          <w:divsChild>
                            <w:div w:id="1994795813">
                              <w:marLeft w:val="60"/>
                              <w:marRight w:val="60"/>
                              <w:marTop w:val="0"/>
                              <w:marBottom w:val="0"/>
                              <w:divBdr>
                                <w:top w:val="none" w:sz="0" w:space="0" w:color="auto"/>
                                <w:left w:val="none" w:sz="0" w:space="0" w:color="auto"/>
                                <w:bottom w:val="none" w:sz="0" w:space="0" w:color="auto"/>
                                <w:right w:val="none" w:sz="0" w:space="0" w:color="auto"/>
                              </w:divBdr>
                              <w:divsChild>
                                <w:div w:id="10553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9709">
      <w:bodyDiv w:val="1"/>
      <w:marLeft w:val="0"/>
      <w:marRight w:val="0"/>
      <w:marTop w:val="0"/>
      <w:marBottom w:val="0"/>
      <w:divBdr>
        <w:top w:val="none" w:sz="0" w:space="0" w:color="auto"/>
        <w:left w:val="none" w:sz="0" w:space="0" w:color="auto"/>
        <w:bottom w:val="none" w:sz="0" w:space="0" w:color="auto"/>
        <w:right w:val="none" w:sz="0" w:space="0" w:color="auto"/>
      </w:divBdr>
      <w:divsChild>
        <w:div w:id="2022732478">
          <w:marLeft w:val="0"/>
          <w:marRight w:val="0"/>
          <w:marTop w:val="0"/>
          <w:marBottom w:val="0"/>
          <w:divBdr>
            <w:top w:val="none" w:sz="0" w:space="0" w:color="auto"/>
            <w:left w:val="none" w:sz="0" w:space="0" w:color="auto"/>
            <w:bottom w:val="none" w:sz="0" w:space="0" w:color="auto"/>
            <w:right w:val="none" w:sz="0" w:space="0" w:color="auto"/>
          </w:divBdr>
          <w:divsChild>
            <w:div w:id="935092768">
              <w:marLeft w:val="0"/>
              <w:marRight w:val="0"/>
              <w:marTop w:val="0"/>
              <w:marBottom w:val="0"/>
              <w:divBdr>
                <w:top w:val="none" w:sz="0" w:space="0" w:color="auto"/>
                <w:left w:val="none" w:sz="0" w:space="0" w:color="auto"/>
                <w:bottom w:val="none" w:sz="0" w:space="0" w:color="auto"/>
                <w:right w:val="none" w:sz="0" w:space="0" w:color="auto"/>
              </w:divBdr>
              <w:divsChild>
                <w:div w:id="1738672680">
                  <w:marLeft w:val="0"/>
                  <w:marRight w:val="0"/>
                  <w:marTop w:val="0"/>
                  <w:marBottom w:val="0"/>
                  <w:divBdr>
                    <w:top w:val="none" w:sz="0" w:space="0" w:color="auto"/>
                    <w:left w:val="none" w:sz="0" w:space="0" w:color="auto"/>
                    <w:bottom w:val="none" w:sz="0" w:space="0" w:color="auto"/>
                    <w:right w:val="none" w:sz="0" w:space="0" w:color="auto"/>
                  </w:divBdr>
                  <w:divsChild>
                    <w:div w:id="661736703">
                      <w:marLeft w:val="4521"/>
                      <w:marRight w:val="251"/>
                      <w:marTop w:val="0"/>
                      <w:marBottom w:val="0"/>
                      <w:divBdr>
                        <w:top w:val="none" w:sz="0" w:space="0" w:color="auto"/>
                        <w:left w:val="none" w:sz="0" w:space="0" w:color="auto"/>
                        <w:bottom w:val="none" w:sz="0" w:space="0" w:color="auto"/>
                        <w:right w:val="none" w:sz="0" w:space="0" w:color="auto"/>
                      </w:divBdr>
                      <w:divsChild>
                        <w:div w:id="1817726175">
                          <w:marLeft w:val="0"/>
                          <w:marRight w:val="0"/>
                          <w:marTop w:val="0"/>
                          <w:marBottom w:val="0"/>
                          <w:divBdr>
                            <w:top w:val="none" w:sz="0" w:space="0" w:color="auto"/>
                            <w:left w:val="none" w:sz="0" w:space="0" w:color="auto"/>
                            <w:bottom w:val="none" w:sz="0" w:space="0" w:color="auto"/>
                            <w:right w:val="none" w:sz="0" w:space="0" w:color="auto"/>
                          </w:divBdr>
                          <w:divsChild>
                            <w:div w:id="1037124532">
                              <w:marLeft w:val="67"/>
                              <w:marRight w:val="67"/>
                              <w:marTop w:val="0"/>
                              <w:marBottom w:val="0"/>
                              <w:divBdr>
                                <w:top w:val="none" w:sz="0" w:space="0" w:color="auto"/>
                                <w:left w:val="none" w:sz="0" w:space="0" w:color="auto"/>
                                <w:bottom w:val="none" w:sz="0" w:space="0" w:color="auto"/>
                                <w:right w:val="none" w:sz="0" w:space="0" w:color="auto"/>
                              </w:divBdr>
                              <w:divsChild>
                                <w:div w:id="11203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89509">
      <w:bodyDiv w:val="1"/>
      <w:marLeft w:val="0"/>
      <w:marRight w:val="0"/>
      <w:marTop w:val="0"/>
      <w:marBottom w:val="0"/>
      <w:divBdr>
        <w:top w:val="none" w:sz="0" w:space="0" w:color="auto"/>
        <w:left w:val="none" w:sz="0" w:space="0" w:color="auto"/>
        <w:bottom w:val="none" w:sz="0" w:space="0" w:color="auto"/>
        <w:right w:val="none" w:sz="0" w:space="0" w:color="auto"/>
      </w:divBdr>
      <w:divsChild>
        <w:div w:id="2017921182">
          <w:marLeft w:val="0"/>
          <w:marRight w:val="0"/>
          <w:marTop w:val="0"/>
          <w:marBottom w:val="0"/>
          <w:divBdr>
            <w:top w:val="none" w:sz="0" w:space="0" w:color="auto"/>
            <w:left w:val="none" w:sz="0" w:space="0" w:color="auto"/>
            <w:bottom w:val="none" w:sz="0" w:space="0" w:color="auto"/>
            <w:right w:val="none" w:sz="0" w:space="0" w:color="auto"/>
          </w:divBdr>
          <w:divsChild>
            <w:div w:id="649674619">
              <w:marLeft w:val="0"/>
              <w:marRight w:val="0"/>
              <w:marTop w:val="0"/>
              <w:marBottom w:val="0"/>
              <w:divBdr>
                <w:top w:val="none" w:sz="0" w:space="0" w:color="auto"/>
                <w:left w:val="none" w:sz="0" w:space="0" w:color="auto"/>
                <w:bottom w:val="none" w:sz="0" w:space="0" w:color="auto"/>
                <w:right w:val="none" w:sz="0" w:space="0" w:color="auto"/>
              </w:divBdr>
              <w:divsChild>
                <w:div w:id="1351681856">
                  <w:marLeft w:val="0"/>
                  <w:marRight w:val="0"/>
                  <w:marTop w:val="0"/>
                  <w:marBottom w:val="0"/>
                  <w:divBdr>
                    <w:top w:val="none" w:sz="0" w:space="0" w:color="auto"/>
                    <w:left w:val="none" w:sz="0" w:space="0" w:color="auto"/>
                    <w:bottom w:val="none" w:sz="0" w:space="0" w:color="auto"/>
                    <w:right w:val="none" w:sz="0" w:space="0" w:color="auto"/>
                  </w:divBdr>
                  <w:divsChild>
                    <w:div w:id="1970356330">
                      <w:marLeft w:val="4521"/>
                      <w:marRight w:val="251"/>
                      <w:marTop w:val="0"/>
                      <w:marBottom w:val="0"/>
                      <w:divBdr>
                        <w:top w:val="none" w:sz="0" w:space="0" w:color="auto"/>
                        <w:left w:val="none" w:sz="0" w:space="0" w:color="auto"/>
                        <w:bottom w:val="none" w:sz="0" w:space="0" w:color="auto"/>
                        <w:right w:val="none" w:sz="0" w:space="0" w:color="auto"/>
                      </w:divBdr>
                      <w:divsChild>
                        <w:div w:id="1333096045">
                          <w:marLeft w:val="0"/>
                          <w:marRight w:val="0"/>
                          <w:marTop w:val="0"/>
                          <w:marBottom w:val="0"/>
                          <w:divBdr>
                            <w:top w:val="none" w:sz="0" w:space="0" w:color="auto"/>
                            <w:left w:val="none" w:sz="0" w:space="0" w:color="auto"/>
                            <w:bottom w:val="none" w:sz="0" w:space="0" w:color="auto"/>
                            <w:right w:val="none" w:sz="0" w:space="0" w:color="auto"/>
                          </w:divBdr>
                          <w:divsChild>
                            <w:div w:id="1590263562">
                              <w:marLeft w:val="67"/>
                              <w:marRight w:val="67"/>
                              <w:marTop w:val="0"/>
                              <w:marBottom w:val="0"/>
                              <w:divBdr>
                                <w:top w:val="none" w:sz="0" w:space="0" w:color="auto"/>
                                <w:left w:val="none" w:sz="0" w:space="0" w:color="auto"/>
                                <w:bottom w:val="none" w:sz="0" w:space="0" w:color="auto"/>
                                <w:right w:val="none" w:sz="0" w:space="0" w:color="auto"/>
                              </w:divBdr>
                              <w:divsChild>
                                <w:div w:id="2071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155130">
      <w:bodyDiv w:val="1"/>
      <w:marLeft w:val="0"/>
      <w:marRight w:val="0"/>
      <w:marTop w:val="0"/>
      <w:marBottom w:val="0"/>
      <w:divBdr>
        <w:top w:val="none" w:sz="0" w:space="0" w:color="auto"/>
        <w:left w:val="none" w:sz="0" w:space="0" w:color="auto"/>
        <w:bottom w:val="none" w:sz="0" w:space="0" w:color="auto"/>
        <w:right w:val="none" w:sz="0" w:space="0" w:color="auto"/>
      </w:divBdr>
      <w:divsChild>
        <w:div w:id="1710836021">
          <w:marLeft w:val="0"/>
          <w:marRight w:val="0"/>
          <w:marTop w:val="33"/>
          <w:marBottom w:val="0"/>
          <w:divBdr>
            <w:top w:val="none" w:sz="0" w:space="0" w:color="auto"/>
            <w:left w:val="none" w:sz="0" w:space="0" w:color="auto"/>
            <w:bottom w:val="none" w:sz="0" w:space="0" w:color="auto"/>
            <w:right w:val="none" w:sz="0" w:space="0" w:color="auto"/>
          </w:divBdr>
          <w:divsChild>
            <w:div w:id="63991138">
              <w:marLeft w:val="0"/>
              <w:marRight w:val="0"/>
              <w:marTop w:val="0"/>
              <w:marBottom w:val="0"/>
              <w:divBdr>
                <w:top w:val="none" w:sz="0" w:space="0" w:color="auto"/>
                <w:left w:val="none" w:sz="0" w:space="0" w:color="auto"/>
                <w:bottom w:val="none" w:sz="0" w:space="0" w:color="auto"/>
                <w:right w:val="none" w:sz="0" w:space="0" w:color="auto"/>
              </w:divBdr>
              <w:divsChild>
                <w:div w:id="382563036">
                  <w:marLeft w:val="0"/>
                  <w:marRight w:val="0"/>
                  <w:marTop w:val="0"/>
                  <w:marBottom w:val="0"/>
                  <w:divBdr>
                    <w:top w:val="none" w:sz="0" w:space="0" w:color="auto"/>
                    <w:left w:val="none" w:sz="0" w:space="0" w:color="auto"/>
                    <w:bottom w:val="none" w:sz="0" w:space="0" w:color="auto"/>
                    <w:right w:val="none" w:sz="0" w:space="0" w:color="auto"/>
                  </w:divBdr>
                  <w:divsChild>
                    <w:div w:id="1595816454">
                      <w:marLeft w:val="0"/>
                      <w:marRight w:val="0"/>
                      <w:marTop w:val="0"/>
                      <w:marBottom w:val="0"/>
                      <w:divBdr>
                        <w:top w:val="none" w:sz="0" w:space="0" w:color="auto"/>
                        <w:left w:val="none" w:sz="0" w:space="0" w:color="auto"/>
                        <w:bottom w:val="none" w:sz="0" w:space="0" w:color="auto"/>
                        <w:right w:val="none" w:sz="0" w:space="0" w:color="auto"/>
                      </w:divBdr>
                      <w:divsChild>
                        <w:div w:id="1595439285">
                          <w:marLeft w:val="0"/>
                          <w:marRight w:val="0"/>
                          <w:marTop w:val="0"/>
                          <w:marBottom w:val="0"/>
                          <w:divBdr>
                            <w:top w:val="none" w:sz="0" w:space="0" w:color="auto"/>
                            <w:left w:val="none" w:sz="0" w:space="0" w:color="auto"/>
                            <w:bottom w:val="none" w:sz="0" w:space="0" w:color="auto"/>
                            <w:right w:val="none" w:sz="0" w:space="0" w:color="auto"/>
                          </w:divBdr>
                          <w:divsChild>
                            <w:div w:id="187380889">
                              <w:marLeft w:val="167"/>
                              <w:marRight w:val="167"/>
                              <w:marTop w:val="167"/>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471885">
      <w:bodyDiv w:val="1"/>
      <w:marLeft w:val="0"/>
      <w:marRight w:val="0"/>
      <w:marTop w:val="0"/>
      <w:marBottom w:val="0"/>
      <w:divBdr>
        <w:top w:val="none" w:sz="0" w:space="0" w:color="auto"/>
        <w:left w:val="none" w:sz="0" w:space="0" w:color="auto"/>
        <w:bottom w:val="none" w:sz="0" w:space="0" w:color="auto"/>
        <w:right w:val="none" w:sz="0" w:space="0" w:color="auto"/>
      </w:divBdr>
      <w:divsChild>
        <w:div w:id="522790282">
          <w:marLeft w:val="0"/>
          <w:marRight w:val="0"/>
          <w:marTop w:val="670"/>
          <w:marBottom w:val="0"/>
          <w:divBdr>
            <w:top w:val="none" w:sz="0" w:space="0" w:color="auto"/>
            <w:left w:val="none" w:sz="0" w:space="0" w:color="auto"/>
            <w:bottom w:val="none" w:sz="0" w:space="0" w:color="auto"/>
            <w:right w:val="none" w:sz="0" w:space="0" w:color="auto"/>
          </w:divBdr>
          <w:divsChild>
            <w:div w:id="715399478">
              <w:marLeft w:val="0"/>
              <w:marRight w:val="0"/>
              <w:marTop w:val="0"/>
              <w:marBottom w:val="335"/>
              <w:divBdr>
                <w:top w:val="none" w:sz="0" w:space="0" w:color="auto"/>
                <w:left w:val="none" w:sz="0" w:space="0" w:color="auto"/>
                <w:bottom w:val="none" w:sz="0" w:space="0" w:color="auto"/>
                <w:right w:val="none" w:sz="0" w:space="0" w:color="auto"/>
              </w:divBdr>
              <w:divsChild>
                <w:div w:id="1040084047">
                  <w:marLeft w:val="0"/>
                  <w:marRight w:val="0"/>
                  <w:marTop w:val="0"/>
                  <w:marBottom w:val="0"/>
                  <w:divBdr>
                    <w:top w:val="none" w:sz="0" w:space="0" w:color="auto"/>
                    <w:left w:val="none" w:sz="0" w:space="0" w:color="auto"/>
                    <w:bottom w:val="none" w:sz="0" w:space="0" w:color="auto"/>
                    <w:right w:val="none" w:sz="0" w:space="0" w:color="auto"/>
                  </w:divBdr>
                  <w:divsChild>
                    <w:div w:id="19734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63402">
      <w:bodyDiv w:val="1"/>
      <w:marLeft w:val="0"/>
      <w:marRight w:val="0"/>
      <w:marTop w:val="0"/>
      <w:marBottom w:val="0"/>
      <w:divBdr>
        <w:top w:val="none" w:sz="0" w:space="0" w:color="auto"/>
        <w:left w:val="none" w:sz="0" w:space="0" w:color="auto"/>
        <w:bottom w:val="none" w:sz="0" w:space="0" w:color="auto"/>
        <w:right w:val="none" w:sz="0" w:space="0" w:color="auto"/>
      </w:divBdr>
      <w:divsChild>
        <w:div w:id="2114595661">
          <w:marLeft w:val="0"/>
          <w:marRight w:val="0"/>
          <w:marTop w:val="0"/>
          <w:marBottom w:val="0"/>
          <w:divBdr>
            <w:top w:val="none" w:sz="0" w:space="0" w:color="auto"/>
            <w:left w:val="none" w:sz="0" w:space="0" w:color="auto"/>
            <w:bottom w:val="none" w:sz="0" w:space="0" w:color="auto"/>
            <w:right w:val="none" w:sz="0" w:space="0" w:color="auto"/>
          </w:divBdr>
          <w:divsChild>
            <w:div w:id="1073892711">
              <w:marLeft w:val="0"/>
              <w:marRight w:val="0"/>
              <w:marTop w:val="0"/>
              <w:marBottom w:val="0"/>
              <w:divBdr>
                <w:top w:val="none" w:sz="0" w:space="0" w:color="auto"/>
                <w:left w:val="none" w:sz="0" w:space="0" w:color="auto"/>
                <w:bottom w:val="none" w:sz="0" w:space="0" w:color="auto"/>
                <w:right w:val="none" w:sz="0" w:space="0" w:color="auto"/>
              </w:divBdr>
              <w:divsChild>
                <w:div w:id="1847206629">
                  <w:marLeft w:val="0"/>
                  <w:marRight w:val="0"/>
                  <w:marTop w:val="0"/>
                  <w:marBottom w:val="0"/>
                  <w:divBdr>
                    <w:top w:val="none" w:sz="0" w:space="0" w:color="auto"/>
                    <w:left w:val="none" w:sz="0" w:space="0" w:color="auto"/>
                    <w:bottom w:val="none" w:sz="0" w:space="0" w:color="auto"/>
                    <w:right w:val="none" w:sz="0" w:space="0" w:color="auto"/>
                  </w:divBdr>
                  <w:divsChild>
                    <w:div w:id="694158973">
                      <w:marLeft w:val="4521"/>
                      <w:marRight w:val="251"/>
                      <w:marTop w:val="0"/>
                      <w:marBottom w:val="0"/>
                      <w:divBdr>
                        <w:top w:val="none" w:sz="0" w:space="0" w:color="auto"/>
                        <w:left w:val="none" w:sz="0" w:space="0" w:color="auto"/>
                        <w:bottom w:val="none" w:sz="0" w:space="0" w:color="auto"/>
                        <w:right w:val="none" w:sz="0" w:space="0" w:color="auto"/>
                      </w:divBdr>
                      <w:divsChild>
                        <w:div w:id="1396779395">
                          <w:marLeft w:val="0"/>
                          <w:marRight w:val="0"/>
                          <w:marTop w:val="0"/>
                          <w:marBottom w:val="0"/>
                          <w:divBdr>
                            <w:top w:val="none" w:sz="0" w:space="0" w:color="auto"/>
                            <w:left w:val="none" w:sz="0" w:space="0" w:color="auto"/>
                            <w:bottom w:val="none" w:sz="0" w:space="0" w:color="auto"/>
                            <w:right w:val="none" w:sz="0" w:space="0" w:color="auto"/>
                          </w:divBdr>
                          <w:divsChild>
                            <w:div w:id="1197961052">
                              <w:marLeft w:val="67"/>
                              <w:marRight w:val="67"/>
                              <w:marTop w:val="0"/>
                              <w:marBottom w:val="0"/>
                              <w:divBdr>
                                <w:top w:val="none" w:sz="0" w:space="0" w:color="auto"/>
                                <w:left w:val="none" w:sz="0" w:space="0" w:color="auto"/>
                                <w:bottom w:val="none" w:sz="0" w:space="0" w:color="auto"/>
                                <w:right w:val="none" w:sz="0" w:space="0" w:color="auto"/>
                              </w:divBdr>
                              <w:divsChild>
                                <w:div w:id="203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946409">
      <w:bodyDiv w:val="1"/>
      <w:marLeft w:val="0"/>
      <w:marRight w:val="0"/>
      <w:marTop w:val="0"/>
      <w:marBottom w:val="0"/>
      <w:divBdr>
        <w:top w:val="none" w:sz="0" w:space="0" w:color="auto"/>
        <w:left w:val="none" w:sz="0" w:space="0" w:color="auto"/>
        <w:bottom w:val="none" w:sz="0" w:space="0" w:color="auto"/>
        <w:right w:val="none" w:sz="0" w:space="0" w:color="auto"/>
      </w:divBdr>
      <w:divsChild>
        <w:div w:id="1395202561">
          <w:marLeft w:val="0"/>
          <w:marRight w:val="0"/>
          <w:marTop w:val="0"/>
          <w:marBottom w:val="0"/>
          <w:divBdr>
            <w:top w:val="none" w:sz="0" w:space="0" w:color="auto"/>
            <w:left w:val="none" w:sz="0" w:space="0" w:color="auto"/>
            <w:bottom w:val="none" w:sz="0" w:space="0" w:color="auto"/>
            <w:right w:val="none" w:sz="0" w:space="0" w:color="auto"/>
          </w:divBdr>
          <w:divsChild>
            <w:div w:id="1602956437">
              <w:marLeft w:val="0"/>
              <w:marRight w:val="0"/>
              <w:marTop w:val="0"/>
              <w:marBottom w:val="0"/>
              <w:divBdr>
                <w:top w:val="none" w:sz="0" w:space="0" w:color="auto"/>
                <w:left w:val="none" w:sz="0" w:space="0" w:color="auto"/>
                <w:bottom w:val="none" w:sz="0" w:space="0" w:color="auto"/>
                <w:right w:val="none" w:sz="0" w:space="0" w:color="auto"/>
              </w:divBdr>
              <w:divsChild>
                <w:div w:id="269967936">
                  <w:marLeft w:val="0"/>
                  <w:marRight w:val="0"/>
                  <w:marTop w:val="0"/>
                  <w:marBottom w:val="0"/>
                  <w:divBdr>
                    <w:top w:val="none" w:sz="0" w:space="0" w:color="auto"/>
                    <w:left w:val="none" w:sz="0" w:space="0" w:color="auto"/>
                    <w:bottom w:val="none" w:sz="0" w:space="0" w:color="auto"/>
                    <w:right w:val="none" w:sz="0" w:space="0" w:color="auto"/>
                  </w:divBdr>
                  <w:divsChild>
                    <w:div w:id="770396800">
                      <w:marLeft w:val="4521"/>
                      <w:marRight w:val="251"/>
                      <w:marTop w:val="0"/>
                      <w:marBottom w:val="0"/>
                      <w:divBdr>
                        <w:top w:val="none" w:sz="0" w:space="0" w:color="auto"/>
                        <w:left w:val="none" w:sz="0" w:space="0" w:color="auto"/>
                        <w:bottom w:val="none" w:sz="0" w:space="0" w:color="auto"/>
                        <w:right w:val="none" w:sz="0" w:space="0" w:color="auto"/>
                      </w:divBdr>
                      <w:divsChild>
                        <w:div w:id="1855455667">
                          <w:marLeft w:val="0"/>
                          <w:marRight w:val="0"/>
                          <w:marTop w:val="0"/>
                          <w:marBottom w:val="0"/>
                          <w:divBdr>
                            <w:top w:val="none" w:sz="0" w:space="0" w:color="auto"/>
                            <w:left w:val="none" w:sz="0" w:space="0" w:color="auto"/>
                            <w:bottom w:val="none" w:sz="0" w:space="0" w:color="auto"/>
                            <w:right w:val="none" w:sz="0" w:space="0" w:color="auto"/>
                          </w:divBdr>
                          <w:divsChild>
                            <w:div w:id="1574661674">
                              <w:marLeft w:val="67"/>
                              <w:marRight w:val="67"/>
                              <w:marTop w:val="0"/>
                              <w:marBottom w:val="0"/>
                              <w:divBdr>
                                <w:top w:val="none" w:sz="0" w:space="0" w:color="auto"/>
                                <w:left w:val="none" w:sz="0" w:space="0" w:color="auto"/>
                                <w:bottom w:val="none" w:sz="0" w:space="0" w:color="auto"/>
                                <w:right w:val="none" w:sz="0" w:space="0" w:color="auto"/>
                              </w:divBdr>
                              <w:divsChild>
                                <w:div w:id="15284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10419">
      <w:bodyDiv w:val="1"/>
      <w:marLeft w:val="0"/>
      <w:marRight w:val="0"/>
      <w:marTop w:val="0"/>
      <w:marBottom w:val="0"/>
      <w:divBdr>
        <w:top w:val="none" w:sz="0" w:space="0" w:color="auto"/>
        <w:left w:val="none" w:sz="0" w:space="0" w:color="auto"/>
        <w:bottom w:val="none" w:sz="0" w:space="0" w:color="auto"/>
        <w:right w:val="none" w:sz="0" w:space="0" w:color="auto"/>
      </w:divBdr>
      <w:divsChild>
        <w:div w:id="799223369">
          <w:marLeft w:val="0"/>
          <w:marRight w:val="0"/>
          <w:marTop w:val="0"/>
          <w:marBottom w:val="0"/>
          <w:divBdr>
            <w:top w:val="none" w:sz="0" w:space="0" w:color="auto"/>
            <w:left w:val="none" w:sz="0" w:space="0" w:color="auto"/>
            <w:bottom w:val="none" w:sz="0" w:space="0" w:color="auto"/>
            <w:right w:val="none" w:sz="0" w:space="0" w:color="auto"/>
          </w:divBdr>
          <w:divsChild>
            <w:div w:id="625697673">
              <w:marLeft w:val="0"/>
              <w:marRight w:val="0"/>
              <w:marTop w:val="0"/>
              <w:marBottom w:val="0"/>
              <w:divBdr>
                <w:top w:val="none" w:sz="0" w:space="0" w:color="auto"/>
                <w:left w:val="none" w:sz="0" w:space="0" w:color="auto"/>
                <w:bottom w:val="none" w:sz="0" w:space="0" w:color="auto"/>
                <w:right w:val="none" w:sz="0" w:space="0" w:color="auto"/>
              </w:divBdr>
              <w:divsChild>
                <w:div w:id="64114945">
                  <w:marLeft w:val="0"/>
                  <w:marRight w:val="0"/>
                  <w:marTop w:val="0"/>
                  <w:marBottom w:val="0"/>
                  <w:divBdr>
                    <w:top w:val="none" w:sz="0" w:space="0" w:color="auto"/>
                    <w:left w:val="none" w:sz="0" w:space="0" w:color="auto"/>
                    <w:bottom w:val="none" w:sz="0" w:space="0" w:color="auto"/>
                    <w:right w:val="none" w:sz="0" w:space="0" w:color="auto"/>
                  </w:divBdr>
                  <w:divsChild>
                    <w:div w:id="783426602">
                      <w:marLeft w:val="4521"/>
                      <w:marRight w:val="251"/>
                      <w:marTop w:val="0"/>
                      <w:marBottom w:val="0"/>
                      <w:divBdr>
                        <w:top w:val="none" w:sz="0" w:space="0" w:color="auto"/>
                        <w:left w:val="none" w:sz="0" w:space="0" w:color="auto"/>
                        <w:bottom w:val="none" w:sz="0" w:space="0" w:color="auto"/>
                        <w:right w:val="none" w:sz="0" w:space="0" w:color="auto"/>
                      </w:divBdr>
                      <w:divsChild>
                        <w:div w:id="376897957">
                          <w:marLeft w:val="0"/>
                          <w:marRight w:val="0"/>
                          <w:marTop w:val="0"/>
                          <w:marBottom w:val="0"/>
                          <w:divBdr>
                            <w:top w:val="none" w:sz="0" w:space="0" w:color="auto"/>
                            <w:left w:val="none" w:sz="0" w:space="0" w:color="auto"/>
                            <w:bottom w:val="none" w:sz="0" w:space="0" w:color="auto"/>
                            <w:right w:val="none" w:sz="0" w:space="0" w:color="auto"/>
                          </w:divBdr>
                          <w:divsChild>
                            <w:div w:id="1147280436">
                              <w:marLeft w:val="67"/>
                              <w:marRight w:val="67"/>
                              <w:marTop w:val="0"/>
                              <w:marBottom w:val="0"/>
                              <w:divBdr>
                                <w:top w:val="none" w:sz="0" w:space="0" w:color="auto"/>
                                <w:left w:val="none" w:sz="0" w:space="0" w:color="auto"/>
                                <w:bottom w:val="none" w:sz="0" w:space="0" w:color="auto"/>
                                <w:right w:val="none" w:sz="0" w:space="0" w:color="auto"/>
                              </w:divBdr>
                              <w:divsChild>
                                <w:div w:id="5948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46515">
      <w:bodyDiv w:val="1"/>
      <w:marLeft w:val="0"/>
      <w:marRight w:val="0"/>
      <w:marTop w:val="0"/>
      <w:marBottom w:val="0"/>
      <w:divBdr>
        <w:top w:val="none" w:sz="0" w:space="0" w:color="auto"/>
        <w:left w:val="none" w:sz="0" w:space="0" w:color="auto"/>
        <w:bottom w:val="none" w:sz="0" w:space="0" w:color="auto"/>
        <w:right w:val="none" w:sz="0" w:space="0" w:color="auto"/>
      </w:divBdr>
      <w:divsChild>
        <w:div w:id="1217623720">
          <w:marLeft w:val="0"/>
          <w:marRight w:val="0"/>
          <w:marTop w:val="0"/>
          <w:marBottom w:val="0"/>
          <w:divBdr>
            <w:top w:val="none" w:sz="0" w:space="0" w:color="auto"/>
            <w:left w:val="none" w:sz="0" w:space="0" w:color="auto"/>
            <w:bottom w:val="none" w:sz="0" w:space="0" w:color="auto"/>
            <w:right w:val="none" w:sz="0" w:space="0" w:color="auto"/>
          </w:divBdr>
          <w:divsChild>
            <w:div w:id="85008391">
              <w:marLeft w:val="0"/>
              <w:marRight w:val="0"/>
              <w:marTop w:val="0"/>
              <w:marBottom w:val="0"/>
              <w:divBdr>
                <w:top w:val="none" w:sz="0" w:space="0" w:color="auto"/>
                <w:left w:val="none" w:sz="0" w:space="0" w:color="auto"/>
                <w:bottom w:val="none" w:sz="0" w:space="0" w:color="auto"/>
                <w:right w:val="none" w:sz="0" w:space="0" w:color="auto"/>
              </w:divBdr>
              <w:divsChild>
                <w:div w:id="979529629">
                  <w:marLeft w:val="0"/>
                  <w:marRight w:val="0"/>
                  <w:marTop w:val="0"/>
                  <w:marBottom w:val="0"/>
                  <w:divBdr>
                    <w:top w:val="none" w:sz="0" w:space="0" w:color="auto"/>
                    <w:left w:val="none" w:sz="0" w:space="0" w:color="auto"/>
                    <w:bottom w:val="none" w:sz="0" w:space="0" w:color="auto"/>
                    <w:right w:val="none" w:sz="0" w:space="0" w:color="auto"/>
                  </w:divBdr>
                  <w:divsChild>
                    <w:div w:id="1415203603">
                      <w:marLeft w:val="4521"/>
                      <w:marRight w:val="251"/>
                      <w:marTop w:val="0"/>
                      <w:marBottom w:val="0"/>
                      <w:divBdr>
                        <w:top w:val="none" w:sz="0" w:space="0" w:color="auto"/>
                        <w:left w:val="none" w:sz="0" w:space="0" w:color="auto"/>
                        <w:bottom w:val="none" w:sz="0" w:space="0" w:color="auto"/>
                        <w:right w:val="none" w:sz="0" w:space="0" w:color="auto"/>
                      </w:divBdr>
                      <w:divsChild>
                        <w:div w:id="494806778">
                          <w:marLeft w:val="0"/>
                          <w:marRight w:val="0"/>
                          <w:marTop w:val="0"/>
                          <w:marBottom w:val="0"/>
                          <w:divBdr>
                            <w:top w:val="none" w:sz="0" w:space="0" w:color="auto"/>
                            <w:left w:val="none" w:sz="0" w:space="0" w:color="auto"/>
                            <w:bottom w:val="none" w:sz="0" w:space="0" w:color="auto"/>
                            <w:right w:val="none" w:sz="0" w:space="0" w:color="auto"/>
                          </w:divBdr>
                          <w:divsChild>
                            <w:div w:id="2145536336">
                              <w:marLeft w:val="67"/>
                              <w:marRight w:val="67"/>
                              <w:marTop w:val="0"/>
                              <w:marBottom w:val="0"/>
                              <w:divBdr>
                                <w:top w:val="none" w:sz="0" w:space="0" w:color="auto"/>
                                <w:left w:val="none" w:sz="0" w:space="0" w:color="auto"/>
                                <w:bottom w:val="none" w:sz="0" w:space="0" w:color="auto"/>
                                <w:right w:val="none" w:sz="0" w:space="0" w:color="auto"/>
                              </w:divBdr>
                              <w:divsChild>
                                <w:div w:id="13822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47095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50">
          <w:marLeft w:val="0"/>
          <w:marRight w:val="0"/>
          <w:marTop w:val="0"/>
          <w:marBottom w:val="0"/>
          <w:divBdr>
            <w:top w:val="none" w:sz="0" w:space="0" w:color="auto"/>
            <w:left w:val="none" w:sz="0" w:space="0" w:color="auto"/>
            <w:bottom w:val="none" w:sz="0" w:space="0" w:color="auto"/>
            <w:right w:val="none" w:sz="0" w:space="0" w:color="auto"/>
          </w:divBdr>
          <w:divsChild>
            <w:div w:id="620503826">
              <w:marLeft w:val="0"/>
              <w:marRight w:val="0"/>
              <w:marTop w:val="0"/>
              <w:marBottom w:val="0"/>
              <w:divBdr>
                <w:top w:val="none" w:sz="0" w:space="0" w:color="auto"/>
                <w:left w:val="none" w:sz="0" w:space="0" w:color="auto"/>
                <w:bottom w:val="none" w:sz="0" w:space="0" w:color="auto"/>
                <w:right w:val="none" w:sz="0" w:space="0" w:color="auto"/>
              </w:divBdr>
              <w:divsChild>
                <w:div w:id="873730584">
                  <w:marLeft w:val="0"/>
                  <w:marRight w:val="0"/>
                  <w:marTop w:val="0"/>
                  <w:marBottom w:val="0"/>
                  <w:divBdr>
                    <w:top w:val="none" w:sz="0" w:space="0" w:color="auto"/>
                    <w:left w:val="none" w:sz="0" w:space="0" w:color="auto"/>
                    <w:bottom w:val="none" w:sz="0" w:space="0" w:color="auto"/>
                    <w:right w:val="none" w:sz="0" w:space="0" w:color="auto"/>
                  </w:divBdr>
                  <w:divsChild>
                    <w:div w:id="1259563647">
                      <w:marLeft w:val="4521"/>
                      <w:marRight w:val="251"/>
                      <w:marTop w:val="0"/>
                      <w:marBottom w:val="0"/>
                      <w:divBdr>
                        <w:top w:val="none" w:sz="0" w:space="0" w:color="auto"/>
                        <w:left w:val="none" w:sz="0" w:space="0" w:color="auto"/>
                        <w:bottom w:val="none" w:sz="0" w:space="0" w:color="auto"/>
                        <w:right w:val="none" w:sz="0" w:space="0" w:color="auto"/>
                      </w:divBdr>
                      <w:divsChild>
                        <w:div w:id="1067341889">
                          <w:marLeft w:val="0"/>
                          <w:marRight w:val="0"/>
                          <w:marTop w:val="0"/>
                          <w:marBottom w:val="0"/>
                          <w:divBdr>
                            <w:top w:val="none" w:sz="0" w:space="0" w:color="auto"/>
                            <w:left w:val="none" w:sz="0" w:space="0" w:color="auto"/>
                            <w:bottom w:val="none" w:sz="0" w:space="0" w:color="auto"/>
                            <w:right w:val="none" w:sz="0" w:space="0" w:color="auto"/>
                          </w:divBdr>
                          <w:divsChild>
                            <w:div w:id="1629778467">
                              <w:marLeft w:val="67"/>
                              <w:marRight w:val="67"/>
                              <w:marTop w:val="0"/>
                              <w:marBottom w:val="0"/>
                              <w:divBdr>
                                <w:top w:val="none" w:sz="0" w:space="0" w:color="auto"/>
                                <w:left w:val="none" w:sz="0" w:space="0" w:color="auto"/>
                                <w:bottom w:val="none" w:sz="0" w:space="0" w:color="auto"/>
                                <w:right w:val="none" w:sz="0" w:space="0" w:color="auto"/>
                              </w:divBdr>
                              <w:divsChild>
                                <w:div w:id="10757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051147">
      <w:bodyDiv w:val="1"/>
      <w:marLeft w:val="0"/>
      <w:marRight w:val="0"/>
      <w:marTop w:val="0"/>
      <w:marBottom w:val="0"/>
      <w:divBdr>
        <w:top w:val="none" w:sz="0" w:space="0" w:color="auto"/>
        <w:left w:val="none" w:sz="0" w:space="0" w:color="auto"/>
        <w:bottom w:val="none" w:sz="0" w:space="0" w:color="auto"/>
        <w:right w:val="none" w:sz="0" w:space="0" w:color="auto"/>
      </w:divBdr>
      <w:divsChild>
        <w:div w:id="1774127100">
          <w:marLeft w:val="0"/>
          <w:marRight w:val="0"/>
          <w:marTop w:val="0"/>
          <w:marBottom w:val="0"/>
          <w:divBdr>
            <w:top w:val="none" w:sz="0" w:space="0" w:color="auto"/>
            <w:left w:val="none" w:sz="0" w:space="0" w:color="auto"/>
            <w:bottom w:val="none" w:sz="0" w:space="0" w:color="auto"/>
            <w:right w:val="none" w:sz="0" w:space="0" w:color="auto"/>
          </w:divBdr>
          <w:divsChild>
            <w:div w:id="173806386">
              <w:marLeft w:val="0"/>
              <w:marRight w:val="0"/>
              <w:marTop w:val="0"/>
              <w:marBottom w:val="0"/>
              <w:divBdr>
                <w:top w:val="none" w:sz="0" w:space="0" w:color="auto"/>
                <w:left w:val="none" w:sz="0" w:space="0" w:color="auto"/>
                <w:bottom w:val="none" w:sz="0" w:space="0" w:color="auto"/>
                <w:right w:val="none" w:sz="0" w:space="0" w:color="auto"/>
              </w:divBdr>
              <w:divsChild>
                <w:div w:id="1385525179">
                  <w:marLeft w:val="0"/>
                  <w:marRight w:val="0"/>
                  <w:marTop w:val="0"/>
                  <w:marBottom w:val="0"/>
                  <w:divBdr>
                    <w:top w:val="none" w:sz="0" w:space="0" w:color="auto"/>
                    <w:left w:val="none" w:sz="0" w:space="0" w:color="auto"/>
                    <w:bottom w:val="none" w:sz="0" w:space="0" w:color="auto"/>
                    <w:right w:val="none" w:sz="0" w:space="0" w:color="auto"/>
                  </w:divBdr>
                  <w:divsChild>
                    <w:div w:id="354427962">
                      <w:marLeft w:val="0"/>
                      <w:marRight w:val="0"/>
                      <w:marTop w:val="0"/>
                      <w:marBottom w:val="0"/>
                      <w:divBdr>
                        <w:top w:val="none" w:sz="0" w:space="0" w:color="auto"/>
                        <w:left w:val="none" w:sz="0" w:space="0" w:color="auto"/>
                        <w:bottom w:val="none" w:sz="0" w:space="0" w:color="auto"/>
                        <w:right w:val="none" w:sz="0" w:space="0" w:color="auto"/>
                      </w:divBdr>
                      <w:divsChild>
                        <w:div w:id="403336817">
                          <w:marLeft w:val="0"/>
                          <w:marRight w:val="0"/>
                          <w:marTop w:val="376"/>
                          <w:marBottom w:val="376"/>
                          <w:divBdr>
                            <w:top w:val="none" w:sz="0" w:space="0" w:color="auto"/>
                            <w:left w:val="none" w:sz="0" w:space="0" w:color="auto"/>
                            <w:bottom w:val="none" w:sz="0" w:space="0" w:color="auto"/>
                            <w:right w:val="none" w:sz="0" w:space="0" w:color="auto"/>
                          </w:divBdr>
                          <w:divsChild>
                            <w:div w:id="1556309917">
                              <w:marLeft w:val="0"/>
                              <w:marRight w:val="0"/>
                              <w:marTop w:val="0"/>
                              <w:marBottom w:val="0"/>
                              <w:divBdr>
                                <w:top w:val="none" w:sz="0" w:space="0" w:color="auto"/>
                                <w:left w:val="none" w:sz="0" w:space="0" w:color="auto"/>
                                <w:bottom w:val="none" w:sz="0" w:space="0" w:color="auto"/>
                                <w:right w:val="none" w:sz="0" w:space="0" w:color="auto"/>
                              </w:divBdr>
                              <w:divsChild>
                                <w:div w:id="175580315">
                                  <w:marLeft w:val="0"/>
                                  <w:marRight w:val="0"/>
                                  <w:marTop w:val="0"/>
                                  <w:marBottom w:val="0"/>
                                  <w:divBdr>
                                    <w:top w:val="none" w:sz="0" w:space="0" w:color="auto"/>
                                    <w:left w:val="none" w:sz="0" w:space="0" w:color="auto"/>
                                    <w:bottom w:val="none" w:sz="0" w:space="0" w:color="auto"/>
                                    <w:right w:val="none" w:sz="0" w:space="0" w:color="auto"/>
                                  </w:divBdr>
                                  <w:divsChild>
                                    <w:div w:id="1894806449">
                                      <w:marLeft w:val="0"/>
                                      <w:marRight w:val="0"/>
                                      <w:marTop w:val="0"/>
                                      <w:marBottom w:val="0"/>
                                      <w:divBdr>
                                        <w:top w:val="none" w:sz="0" w:space="0" w:color="auto"/>
                                        <w:left w:val="none" w:sz="0" w:space="0" w:color="auto"/>
                                        <w:bottom w:val="none" w:sz="0" w:space="0" w:color="auto"/>
                                        <w:right w:val="none" w:sz="0" w:space="0" w:color="auto"/>
                                      </w:divBdr>
                                      <w:divsChild>
                                        <w:div w:id="1203637031">
                                          <w:marLeft w:val="0"/>
                                          <w:marRight w:val="0"/>
                                          <w:marTop w:val="0"/>
                                          <w:marBottom w:val="0"/>
                                          <w:divBdr>
                                            <w:top w:val="none" w:sz="0" w:space="0" w:color="auto"/>
                                            <w:left w:val="none" w:sz="0" w:space="0" w:color="auto"/>
                                            <w:bottom w:val="none" w:sz="0" w:space="0" w:color="auto"/>
                                            <w:right w:val="none" w:sz="0" w:space="0" w:color="auto"/>
                                          </w:divBdr>
                                          <w:divsChild>
                                            <w:div w:id="253978927">
                                              <w:marLeft w:val="0"/>
                                              <w:marRight w:val="0"/>
                                              <w:marTop w:val="125"/>
                                              <w:marBottom w:val="0"/>
                                              <w:divBdr>
                                                <w:top w:val="none" w:sz="0" w:space="0" w:color="auto"/>
                                                <w:left w:val="none" w:sz="0" w:space="0" w:color="auto"/>
                                                <w:bottom w:val="none" w:sz="0" w:space="0" w:color="auto"/>
                                                <w:right w:val="none" w:sz="0" w:space="0" w:color="auto"/>
                                              </w:divBdr>
                                              <w:divsChild>
                                                <w:div w:id="1775859234">
                                                  <w:marLeft w:val="0"/>
                                                  <w:marRight w:val="0"/>
                                                  <w:marTop w:val="0"/>
                                                  <w:marBottom w:val="0"/>
                                                  <w:divBdr>
                                                    <w:top w:val="none" w:sz="0" w:space="0" w:color="auto"/>
                                                    <w:left w:val="none" w:sz="0" w:space="0" w:color="auto"/>
                                                    <w:bottom w:val="none" w:sz="0" w:space="0" w:color="auto"/>
                                                    <w:right w:val="none" w:sz="0" w:space="0" w:color="auto"/>
                                                  </w:divBdr>
                                                  <w:divsChild>
                                                    <w:div w:id="11543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1949885">
      <w:bodyDiv w:val="1"/>
      <w:marLeft w:val="0"/>
      <w:marRight w:val="0"/>
      <w:marTop w:val="0"/>
      <w:marBottom w:val="0"/>
      <w:divBdr>
        <w:top w:val="none" w:sz="0" w:space="0" w:color="auto"/>
        <w:left w:val="none" w:sz="0" w:space="0" w:color="auto"/>
        <w:bottom w:val="none" w:sz="0" w:space="0" w:color="auto"/>
        <w:right w:val="none" w:sz="0" w:space="0" w:color="auto"/>
      </w:divBdr>
      <w:divsChild>
        <w:div w:id="1230729309">
          <w:marLeft w:val="0"/>
          <w:marRight w:val="0"/>
          <w:marTop w:val="0"/>
          <w:marBottom w:val="0"/>
          <w:divBdr>
            <w:top w:val="none" w:sz="0" w:space="0" w:color="auto"/>
            <w:left w:val="none" w:sz="0" w:space="0" w:color="auto"/>
            <w:bottom w:val="none" w:sz="0" w:space="0" w:color="auto"/>
            <w:right w:val="none" w:sz="0" w:space="0" w:color="auto"/>
          </w:divBdr>
          <w:divsChild>
            <w:div w:id="2014144725">
              <w:marLeft w:val="0"/>
              <w:marRight w:val="0"/>
              <w:marTop w:val="0"/>
              <w:marBottom w:val="0"/>
              <w:divBdr>
                <w:top w:val="none" w:sz="0" w:space="0" w:color="auto"/>
                <w:left w:val="none" w:sz="0" w:space="0" w:color="auto"/>
                <w:bottom w:val="none" w:sz="0" w:space="0" w:color="auto"/>
                <w:right w:val="none" w:sz="0" w:space="0" w:color="auto"/>
              </w:divBdr>
              <w:divsChild>
                <w:div w:id="537819855">
                  <w:marLeft w:val="0"/>
                  <w:marRight w:val="0"/>
                  <w:marTop w:val="0"/>
                  <w:marBottom w:val="0"/>
                  <w:divBdr>
                    <w:top w:val="none" w:sz="0" w:space="0" w:color="auto"/>
                    <w:left w:val="none" w:sz="0" w:space="0" w:color="auto"/>
                    <w:bottom w:val="none" w:sz="0" w:space="0" w:color="auto"/>
                    <w:right w:val="none" w:sz="0" w:space="0" w:color="auto"/>
                  </w:divBdr>
                  <w:divsChild>
                    <w:div w:id="1323968095">
                      <w:marLeft w:val="4521"/>
                      <w:marRight w:val="251"/>
                      <w:marTop w:val="0"/>
                      <w:marBottom w:val="0"/>
                      <w:divBdr>
                        <w:top w:val="none" w:sz="0" w:space="0" w:color="auto"/>
                        <w:left w:val="none" w:sz="0" w:space="0" w:color="auto"/>
                        <w:bottom w:val="none" w:sz="0" w:space="0" w:color="auto"/>
                        <w:right w:val="none" w:sz="0" w:space="0" w:color="auto"/>
                      </w:divBdr>
                      <w:divsChild>
                        <w:div w:id="195194509">
                          <w:marLeft w:val="0"/>
                          <w:marRight w:val="0"/>
                          <w:marTop w:val="0"/>
                          <w:marBottom w:val="0"/>
                          <w:divBdr>
                            <w:top w:val="none" w:sz="0" w:space="0" w:color="auto"/>
                            <w:left w:val="none" w:sz="0" w:space="0" w:color="auto"/>
                            <w:bottom w:val="none" w:sz="0" w:space="0" w:color="auto"/>
                            <w:right w:val="none" w:sz="0" w:space="0" w:color="auto"/>
                          </w:divBdr>
                          <w:divsChild>
                            <w:div w:id="905993810">
                              <w:marLeft w:val="67"/>
                              <w:marRight w:val="67"/>
                              <w:marTop w:val="0"/>
                              <w:marBottom w:val="0"/>
                              <w:divBdr>
                                <w:top w:val="none" w:sz="0" w:space="0" w:color="auto"/>
                                <w:left w:val="none" w:sz="0" w:space="0" w:color="auto"/>
                                <w:bottom w:val="none" w:sz="0" w:space="0" w:color="auto"/>
                                <w:right w:val="none" w:sz="0" w:space="0" w:color="auto"/>
                              </w:divBdr>
                              <w:divsChild>
                                <w:div w:id="20659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21114">
      <w:bodyDiv w:val="1"/>
      <w:marLeft w:val="0"/>
      <w:marRight w:val="0"/>
      <w:marTop w:val="0"/>
      <w:marBottom w:val="0"/>
      <w:divBdr>
        <w:top w:val="none" w:sz="0" w:space="0" w:color="auto"/>
        <w:left w:val="none" w:sz="0" w:space="0" w:color="auto"/>
        <w:bottom w:val="none" w:sz="0" w:space="0" w:color="auto"/>
        <w:right w:val="none" w:sz="0" w:space="0" w:color="auto"/>
      </w:divBdr>
      <w:divsChild>
        <w:div w:id="1997491788">
          <w:marLeft w:val="0"/>
          <w:marRight w:val="0"/>
          <w:marTop w:val="670"/>
          <w:marBottom w:val="0"/>
          <w:divBdr>
            <w:top w:val="none" w:sz="0" w:space="0" w:color="auto"/>
            <w:left w:val="none" w:sz="0" w:space="0" w:color="auto"/>
            <w:bottom w:val="none" w:sz="0" w:space="0" w:color="auto"/>
            <w:right w:val="none" w:sz="0" w:space="0" w:color="auto"/>
          </w:divBdr>
          <w:divsChild>
            <w:div w:id="704059633">
              <w:marLeft w:val="0"/>
              <w:marRight w:val="0"/>
              <w:marTop w:val="0"/>
              <w:marBottom w:val="335"/>
              <w:divBdr>
                <w:top w:val="none" w:sz="0" w:space="0" w:color="auto"/>
                <w:left w:val="none" w:sz="0" w:space="0" w:color="auto"/>
                <w:bottom w:val="none" w:sz="0" w:space="0" w:color="auto"/>
                <w:right w:val="none" w:sz="0" w:space="0" w:color="auto"/>
              </w:divBdr>
              <w:divsChild>
                <w:div w:id="190581835">
                  <w:marLeft w:val="0"/>
                  <w:marRight w:val="0"/>
                  <w:marTop w:val="0"/>
                  <w:marBottom w:val="0"/>
                  <w:divBdr>
                    <w:top w:val="none" w:sz="0" w:space="0" w:color="auto"/>
                    <w:left w:val="none" w:sz="0" w:space="0" w:color="auto"/>
                    <w:bottom w:val="none" w:sz="0" w:space="0" w:color="auto"/>
                    <w:right w:val="none" w:sz="0" w:space="0" w:color="auto"/>
                  </w:divBdr>
                  <w:divsChild>
                    <w:div w:id="19954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18866">
      <w:bodyDiv w:val="1"/>
      <w:marLeft w:val="0"/>
      <w:marRight w:val="0"/>
      <w:marTop w:val="0"/>
      <w:marBottom w:val="0"/>
      <w:divBdr>
        <w:top w:val="none" w:sz="0" w:space="0" w:color="auto"/>
        <w:left w:val="none" w:sz="0" w:space="0" w:color="auto"/>
        <w:bottom w:val="none" w:sz="0" w:space="0" w:color="auto"/>
        <w:right w:val="none" w:sz="0" w:space="0" w:color="auto"/>
      </w:divBdr>
      <w:divsChild>
        <w:div w:id="206070156">
          <w:marLeft w:val="0"/>
          <w:marRight w:val="0"/>
          <w:marTop w:val="0"/>
          <w:marBottom w:val="0"/>
          <w:divBdr>
            <w:top w:val="none" w:sz="0" w:space="0" w:color="auto"/>
            <w:left w:val="none" w:sz="0" w:space="0" w:color="auto"/>
            <w:bottom w:val="none" w:sz="0" w:space="0" w:color="auto"/>
            <w:right w:val="none" w:sz="0" w:space="0" w:color="auto"/>
          </w:divBdr>
          <w:divsChild>
            <w:div w:id="28188885">
              <w:marLeft w:val="0"/>
              <w:marRight w:val="0"/>
              <w:marTop w:val="0"/>
              <w:marBottom w:val="0"/>
              <w:divBdr>
                <w:top w:val="none" w:sz="0" w:space="0" w:color="auto"/>
                <w:left w:val="none" w:sz="0" w:space="0" w:color="auto"/>
                <w:bottom w:val="none" w:sz="0" w:space="0" w:color="auto"/>
                <w:right w:val="none" w:sz="0" w:space="0" w:color="auto"/>
              </w:divBdr>
              <w:divsChild>
                <w:div w:id="237792587">
                  <w:marLeft w:val="0"/>
                  <w:marRight w:val="0"/>
                  <w:marTop w:val="0"/>
                  <w:marBottom w:val="0"/>
                  <w:divBdr>
                    <w:top w:val="none" w:sz="0" w:space="0" w:color="auto"/>
                    <w:left w:val="none" w:sz="0" w:space="0" w:color="auto"/>
                    <w:bottom w:val="none" w:sz="0" w:space="0" w:color="auto"/>
                    <w:right w:val="none" w:sz="0" w:space="0" w:color="auto"/>
                  </w:divBdr>
                  <w:divsChild>
                    <w:div w:id="251135127">
                      <w:marLeft w:val="4521"/>
                      <w:marRight w:val="251"/>
                      <w:marTop w:val="0"/>
                      <w:marBottom w:val="0"/>
                      <w:divBdr>
                        <w:top w:val="none" w:sz="0" w:space="0" w:color="auto"/>
                        <w:left w:val="none" w:sz="0" w:space="0" w:color="auto"/>
                        <w:bottom w:val="none" w:sz="0" w:space="0" w:color="auto"/>
                        <w:right w:val="none" w:sz="0" w:space="0" w:color="auto"/>
                      </w:divBdr>
                      <w:divsChild>
                        <w:div w:id="1465583437">
                          <w:marLeft w:val="0"/>
                          <w:marRight w:val="0"/>
                          <w:marTop w:val="0"/>
                          <w:marBottom w:val="0"/>
                          <w:divBdr>
                            <w:top w:val="none" w:sz="0" w:space="0" w:color="auto"/>
                            <w:left w:val="none" w:sz="0" w:space="0" w:color="auto"/>
                            <w:bottom w:val="none" w:sz="0" w:space="0" w:color="auto"/>
                            <w:right w:val="none" w:sz="0" w:space="0" w:color="auto"/>
                          </w:divBdr>
                          <w:divsChild>
                            <w:div w:id="288778716">
                              <w:marLeft w:val="67"/>
                              <w:marRight w:val="67"/>
                              <w:marTop w:val="0"/>
                              <w:marBottom w:val="0"/>
                              <w:divBdr>
                                <w:top w:val="none" w:sz="0" w:space="0" w:color="auto"/>
                                <w:left w:val="none" w:sz="0" w:space="0" w:color="auto"/>
                                <w:bottom w:val="none" w:sz="0" w:space="0" w:color="auto"/>
                                <w:right w:val="none" w:sz="0" w:space="0" w:color="auto"/>
                              </w:divBdr>
                              <w:divsChild>
                                <w:div w:id="15281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308762">
      <w:bodyDiv w:val="1"/>
      <w:marLeft w:val="0"/>
      <w:marRight w:val="0"/>
      <w:marTop w:val="0"/>
      <w:marBottom w:val="0"/>
      <w:divBdr>
        <w:top w:val="none" w:sz="0" w:space="0" w:color="auto"/>
        <w:left w:val="none" w:sz="0" w:space="0" w:color="auto"/>
        <w:bottom w:val="none" w:sz="0" w:space="0" w:color="auto"/>
        <w:right w:val="none" w:sz="0" w:space="0" w:color="auto"/>
      </w:divBdr>
      <w:divsChild>
        <w:div w:id="284583899">
          <w:marLeft w:val="0"/>
          <w:marRight w:val="0"/>
          <w:marTop w:val="0"/>
          <w:marBottom w:val="0"/>
          <w:divBdr>
            <w:top w:val="none" w:sz="0" w:space="0" w:color="auto"/>
            <w:left w:val="none" w:sz="0" w:space="0" w:color="auto"/>
            <w:bottom w:val="none" w:sz="0" w:space="0" w:color="auto"/>
            <w:right w:val="none" w:sz="0" w:space="0" w:color="auto"/>
          </w:divBdr>
          <w:divsChild>
            <w:div w:id="1150487103">
              <w:marLeft w:val="0"/>
              <w:marRight w:val="0"/>
              <w:marTop w:val="0"/>
              <w:marBottom w:val="0"/>
              <w:divBdr>
                <w:top w:val="none" w:sz="0" w:space="0" w:color="auto"/>
                <w:left w:val="none" w:sz="0" w:space="0" w:color="auto"/>
                <w:bottom w:val="none" w:sz="0" w:space="0" w:color="auto"/>
                <w:right w:val="none" w:sz="0" w:space="0" w:color="auto"/>
              </w:divBdr>
              <w:divsChild>
                <w:div w:id="1845438005">
                  <w:marLeft w:val="0"/>
                  <w:marRight w:val="0"/>
                  <w:marTop w:val="0"/>
                  <w:marBottom w:val="0"/>
                  <w:divBdr>
                    <w:top w:val="none" w:sz="0" w:space="0" w:color="auto"/>
                    <w:left w:val="none" w:sz="0" w:space="0" w:color="auto"/>
                    <w:bottom w:val="none" w:sz="0" w:space="0" w:color="auto"/>
                    <w:right w:val="none" w:sz="0" w:space="0" w:color="auto"/>
                  </w:divBdr>
                  <w:divsChild>
                    <w:div w:id="1455246814">
                      <w:marLeft w:val="4521"/>
                      <w:marRight w:val="251"/>
                      <w:marTop w:val="0"/>
                      <w:marBottom w:val="0"/>
                      <w:divBdr>
                        <w:top w:val="none" w:sz="0" w:space="0" w:color="auto"/>
                        <w:left w:val="none" w:sz="0" w:space="0" w:color="auto"/>
                        <w:bottom w:val="none" w:sz="0" w:space="0" w:color="auto"/>
                        <w:right w:val="none" w:sz="0" w:space="0" w:color="auto"/>
                      </w:divBdr>
                      <w:divsChild>
                        <w:div w:id="51269640">
                          <w:marLeft w:val="0"/>
                          <w:marRight w:val="0"/>
                          <w:marTop w:val="0"/>
                          <w:marBottom w:val="0"/>
                          <w:divBdr>
                            <w:top w:val="none" w:sz="0" w:space="0" w:color="auto"/>
                            <w:left w:val="none" w:sz="0" w:space="0" w:color="auto"/>
                            <w:bottom w:val="none" w:sz="0" w:space="0" w:color="auto"/>
                            <w:right w:val="none" w:sz="0" w:space="0" w:color="auto"/>
                          </w:divBdr>
                          <w:divsChild>
                            <w:div w:id="1337999238">
                              <w:marLeft w:val="67"/>
                              <w:marRight w:val="67"/>
                              <w:marTop w:val="0"/>
                              <w:marBottom w:val="0"/>
                              <w:divBdr>
                                <w:top w:val="none" w:sz="0" w:space="0" w:color="auto"/>
                                <w:left w:val="none" w:sz="0" w:space="0" w:color="auto"/>
                                <w:bottom w:val="none" w:sz="0" w:space="0" w:color="auto"/>
                                <w:right w:val="none" w:sz="0" w:space="0" w:color="auto"/>
                              </w:divBdr>
                              <w:divsChild>
                                <w:div w:id="15319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466961">
      <w:bodyDiv w:val="1"/>
      <w:marLeft w:val="0"/>
      <w:marRight w:val="0"/>
      <w:marTop w:val="0"/>
      <w:marBottom w:val="0"/>
      <w:divBdr>
        <w:top w:val="none" w:sz="0" w:space="0" w:color="auto"/>
        <w:left w:val="none" w:sz="0" w:space="0" w:color="auto"/>
        <w:bottom w:val="none" w:sz="0" w:space="0" w:color="auto"/>
        <w:right w:val="none" w:sz="0" w:space="0" w:color="auto"/>
      </w:divBdr>
      <w:divsChild>
        <w:div w:id="2069299590">
          <w:marLeft w:val="0"/>
          <w:marRight w:val="0"/>
          <w:marTop w:val="0"/>
          <w:marBottom w:val="0"/>
          <w:divBdr>
            <w:top w:val="none" w:sz="0" w:space="0" w:color="auto"/>
            <w:left w:val="none" w:sz="0" w:space="0" w:color="auto"/>
            <w:bottom w:val="none" w:sz="0" w:space="0" w:color="auto"/>
            <w:right w:val="none" w:sz="0" w:space="0" w:color="auto"/>
          </w:divBdr>
          <w:divsChild>
            <w:div w:id="840586456">
              <w:marLeft w:val="0"/>
              <w:marRight w:val="0"/>
              <w:marTop w:val="0"/>
              <w:marBottom w:val="0"/>
              <w:divBdr>
                <w:top w:val="none" w:sz="0" w:space="0" w:color="auto"/>
                <w:left w:val="none" w:sz="0" w:space="0" w:color="auto"/>
                <w:bottom w:val="none" w:sz="0" w:space="0" w:color="auto"/>
                <w:right w:val="none" w:sz="0" w:space="0" w:color="auto"/>
              </w:divBdr>
              <w:divsChild>
                <w:div w:id="717048481">
                  <w:marLeft w:val="0"/>
                  <w:marRight w:val="0"/>
                  <w:marTop w:val="0"/>
                  <w:marBottom w:val="0"/>
                  <w:divBdr>
                    <w:top w:val="none" w:sz="0" w:space="0" w:color="auto"/>
                    <w:left w:val="single" w:sz="6" w:space="0" w:color="E0DECF"/>
                    <w:bottom w:val="single" w:sz="6" w:space="0" w:color="E0DECF"/>
                    <w:right w:val="single" w:sz="6" w:space="0" w:color="E0DECF"/>
                  </w:divBdr>
                  <w:divsChild>
                    <w:div w:id="507133147">
                      <w:marLeft w:val="0"/>
                      <w:marRight w:val="0"/>
                      <w:marTop w:val="0"/>
                      <w:marBottom w:val="0"/>
                      <w:divBdr>
                        <w:top w:val="none" w:sz="0" w:space="0" w:color="auto"/>
                        <w:left w:val="none" w:sz="0" w:space="0" w:color="auto"/>
                        <w:bottom w:val="none" w:sz="0" w:space="0" w:color="auto"/>
                        <w:right w:val="none" w:sz="0" w:space="0" w:color="auto"/>
                      </w:divBdr>
                      <w:divsChild>
                        <w:div w:id="861479322">
                          <w:marLeft w:val="0"/>
                          <w:marRight w:val="0"/>
                          <w:marTop w:val="0"/>
                          <w:marBottom w:val="0"/>
                          <w:divBdr>
                            <w:top w:val="none" w:sz="0" w:space="0" w:color="auto"/>
                            <w:left w:val="none" w:sz="0" w:space="0" w:color="auto"/>
                            <w:bottom w:val="none" w:sz="0" w:space="0" w:color="auto"/>
                            <w:right w:val="none" w:sz="0" w:space="0" w:color="auto"/>
                          </w:divBdr>
                          <w:divsChild>
                            <w:div w:id="193618909">
                              <w:marLeft w:val="0"/>
                              <w:marRight w:val="0"/>
                              <w:marTop w:val="0"/>
                              <w:marBottom w:val="0"/>
                              <w:divBdr>
                                <w:top w:val="none" w:sz="0" w:space="0" w:color="auto"/>
                                <w:left w:val="none" w:sz="0" w:space="0" w:color="auto"/>
                                <w:bottom w:val="none" w:sz="0" w:space="0" w:color="auto"/>
                                <w:right w:val="none" w:sz="0" w:space="0" w:color="auto"/>
                              </w:divBdr>
                              <w:divsChild>
                                <w:div w:id="526023719">
                                  <w:marLeft w:val="0"/>
                                  <w:marRight w:val="0"/>
                                  <w:marTop w:val="0"/>
                                  <w:marBottom w:val="0"/>
                                  <w:divBdr>
                                    <w:top w:val="none" w:sz="0" w:space="0" w:color="auto"/>
                                    <w:left w:val="none" w:sz="0" w:space="0" w:color="auto"/>
                                    <w:bottom w:val="none" w:sz="0" w:space="0" w:color="auto"/>
                                    <w:right w:val="none" w:sz="0" w:space="0" w:color="auto"/>
                                  </w:divBdr>
                                  <w:divsChild>
                                    <w:div w:id="1461261941">
                                      <w:marLeft w:val="0"/>
                                      <w:marRight w:val="0"/>
                                      <w:marTop w:val="0"/>
                                      <w:marBottom w:val="0"/>
                                      <w:divBdr>
                                        <w:top w:val="none" w:sz="0" w:space="0" w:color="auto"/>
                                        <w:left w:val="none" w:sz="0" w:space="0" w:color="auto"/>
                                        <w:bottom w:val="none" w:sz="0" w:space="0" w:color="auto"/>
                                        <w:right w:val="none" w:sz="0" w:space="0" w:color="auto"/>
                                      </w:divBdr>
                                      <w:divsChild>
                                        <w:div w:id="2094423702">
                                          <w:marLeft w:val="0"/>
                                          <w:marRight w:val="0"/>
                                          <w:marTop w:val="0"/>
                                          <w:marBottom w:val="0"/>
                                          <w:divBdr>
                                            <w:top w:val="none" w:sz="0" w:space="0" w:color="auto"/>
                                            <w:left w:val="none" w:sz="0" w:space="0" w:color="auto"/>
                                            <w:bottom w:val="none" w:sz="0" w:space="0" w:color="auto"/>
                                            <w:right w:val="none" w:sz="0" w:space="0" w:color="auto"/>
                                          </w:divBdr>
                                          <w:divsChild>
                                            <w:div w:id="978874095">
                                              <w:marLeft w:val="0"/>
                                              <w:marRight w:val="0"/>
                                              <w:marTop w:val="0"/>
                                              <w:marBottom w:val="0"/>
                                              <w:divBdr>
                                                <w:top w:val="none" w:sz="0" w:space="0" w:color="auto"/>
                                                <w:left w:val="none" w:sz="0" w:space="0" w:color="auto"/>
                                                <w:bottom w:val="none" w:sz="0" w:space="0" w:color="auto"/>
                                                <w:right w:val="none" w:sz="0" w:space="0" w:color="auto"/>
                                              </w:divBdr>
                                              <w:divsChild>
                                                <w:div w:id="1087968659">
                                                  <w:marLeft w:val="0"/>
                                                  <w:marRight w:val="0"/>
                                                  <w:marTop w:val="0"/>
                                                  <w:marBottom w:val="0"/>
                                                  <w:divBdr>
                                                    <w:top w:val="none" w:sz="0" w:space="0" w:color="auto"/>
                                                    <w:left w:val="none" w:sz="0" w:space="0" w:color="auto"/>
                                                    <w:bottom w:val="none" w:sz="0" w:space="0" w:color="auto"/>
                                                    <w:right w:val="none" w:sz="0" w:space="0" w:color="auto"/>
                                                  </w:divBdr>
                                                  <w:divsChild>
                                                    <w:div w:id="3433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16</Pages>
  <Words>1315</Words>
  <Characters>7501</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李亚州</dc:creator>
  <cp:lastModifiedBy>Administrator</cp:lastModifiedBy>
  <cp:revision>15</cp:revision>
  <cp:lastPrinted>2019-11-06T01:06:00Z</cp:lastPrinted>
  <dcterms:created xsi:type="dcterms:W3CDTF">2019-11-01T01:52:00Z</dcterms:created>
  <dcterms:modified xsi:type="dcterms:W3CDTF">2019-11-06T01:08:00Z</dcterms:modified>
</cp:coreProperties>
</file>